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73E92" w14:textId="77777777" w:rsidR="002207C5" w:rsidRDefault="002207C5" w:rsidP="002207C5"/>
    <w:p w14:paraId="3B584154" w14:textId="77777777" w:rsidR="002207C5" w:rsidRPr="002D7478" w:rsidRDefault="002207C5" w:rsidP="002207C5">
      <w:pPr>
        <w:pStyle w:val="Heading2"/>
        <w:tabs>
          <w:tab w:val="left" w:pos="581"/>
        </w:tabs>
        <w:spacing w:before="1" w:line="264" w:lineRule="auto"/>
        <w:ind w:left="0" w:firstLine="0"/>
        <w:contextualSpacing/>
        <w:jc w:val="center"/>
        <w:rPr>
          <w:sz w:val="32"/>
          <w:lang w:val="es-CL"/>
        </w:rPr>
      </w:pPr>
      <w:r w:rsidRPr="002D7478">
        <w:rPr>
          <w:sz w:val="32"/>
        </w:rPr>
        <w:t>DÍA DE LAS CIENCIAS EN MI COLEGIO</w:t>
      </w:r>
    </w:p>
    <w:p w14:paraId="43CF08A2" w14:textId="77777777" w:rsidR="002207C5" w:rsidRDefault="002207C5" w:rsidP="002207C5">
      <w:pPr>
        <w:pStyle w:val="Heading2"/>
        <w:tabs>
          <w:tab w:val="left" w:pos="581"/>
        </w:tabs>
        <w:spacing w:before="1" w:line="264" w:lineRule="auto"/>
        <w:ind w:left="720" w:firstLine="0"/>
        <w:contextualSpacing/>
        <w:jc w:val="both"/>
      </w:pPr>
    </w:p>
    <w:p w14:paraId="788B15E0" w14:textId="77777777" w:rsidR="002207C5" w:rsidRDefault="002207C5" w:rsidP="002207C5">
      <w:pPr>
        <w:pStyle w:val="Heading2"/>
        <w:tabs>
          <w:tab w:val="left" w:pos="581"/>
        </w:tabs>
        <w:spacing w:before="1" w:line="264" w:lineRule="auto"/>
        <w:ind w:left="720" w:firstLine="0"/>
        <w:contextualSpacing/>
        <w:jc w:val="both"/>
      </w:pPr>
    </w:p>
    <w:p w14:paraId="0AD32937" w14:textId="77777777" w:rsidR="002207C5" w:rsidRPr="002D7478" w:rsidRDefault="002207C5" w:rsidP="002207C5">
      <w:pPr>
        <w:pStyle w:val="Heading2"/>
        <w:numPr>
          <w:ilvl w:val="0"/>
          <w:numId w:val="1"/>
        </w:numPr>
        <w:tabs>
          <w:tab w:val="left" w:pos="581"/>
        </w:tabs>
        <w:spacing w:before="1" w:line="312" w:lineRule="auto"/>
        <w:contextualSpacing/>
        <w:jc w:val="both"/>
        <w:rPr>
          <w:rFonts w:asciiTheme="minorHAnsi" w:hAnsiTheme="minorHAnsi"/>
        </w:rPr>
      </w:pPr>
      <w:r w:rsidRPr="00A43382">
        <w:rPr>
          <w:rFonts w:asciiTheme="minorHAnsi" w:hAnsiTheme="minorHAnsi"/>
        </w:rPr>
        <w:t xml:space="preserve"> ANTECEDENTES</w:t>
      </w:r>
      <w:r w:rsidRPr="00A43382">
        <w:rPr>
          <w:rFonts w:asciiTheme="minorHAnsi" w:hAnsiTheme="minorHAnsi"/>
          <w:spacing w:val="-3"/>
        </w:rPr>
        <w:t xml:space="preserve"> </w:t>
      </w:r>
      <w:r w:rsidRPr="00A43382">
        <w:rPr>
          <w:rFonts w:asciiTheme="minorHAnsi" w:hAnsiTheme="minorHAnsi"/>
        </w:rPr>
        <w:t>GENERALES</w:t>
      </w:r>
    </w:p>
    <w:p w14:paraId="61E0D9C0" w14:textId="77777777" w:rsidR="002207C5" w:rsidRDefault="002207C5" w:rsidP="002207C5">
      <w:pPr>
        <w:spacing w:line="312" w:lineRule="auto"/>
        <w:jc w:val="both"/>
        <w:rPr>
          <w:rFonts w:cstheme="minorHAnsi"/>
          <w:b/>
          <w:color w:val="000000" w:themeColor="text1"/>
        </w:rPr>
      </w:pPr>
      <w:r w:rsidRPr="00A43382">
        <w:rPr>
          <w:rFonts w:cstheme="minorHAnsi"/>
          <w:color w:val="000000" w:themeColor="text1"/>
        </w:rPr>
        <w:t>El Proyecto Asociativo Regional (PAR) Explora</w:t>
      </w:r>
      <w:r>
        <w:rPr>
          <w:rFonts w:cstheme="minorHAnsi"/>
          <w:color w:val="000000" w:themeColor="text1"/>
        </w:rPr>
        <w:t xml:space="preserve"> de La Araucanía,</w:t>
      </w:r>
      <w:r w:rsidRPr="00A43382">
        <w:rPr>
          <w:rFonts w:cstheme="minorHAnsi"/>
          <w:color w:val="000000" w:themeColor="text1"/>
        </w:rPr>
        <w:t xml:space="preserve"> liderado por la Pontificia Universidad Católica de Chile a través del Centro UC de Desarrollo Local, Campus Villarrica, </w:t>
      </w:r>
      <w:r>
        <w:rPr>
          <w:rFonts w:cstheme="minorHAnsi"/>
          <w:color w:val="000000" w:themeColor="text1"/>
        </w:rPr>
        <w:t xml:space="preserve">te invita a celebrar </w:t>
      </w:r>
      <w:r w:rsidRPr="00A43382">
        <w:rPr>
          <w:rFonts w:cstheme="minorHAnsi"/>
          <w:color w:val="000000" w:themeColor="text1"/>
        </w:rPr>
        <w:t xml:space="preserve">la </w:t>
      </w:r>
      <w:r>
        <w:rPr>
          <w:rFonts w:cstheme="minorHAnsi"/>
          <w:color w:val="000000" w:themeColor="text1"/>
        </w:rPr>
        <w:t>S</w:t>
      </w:r>
      <w:r w:rsidRPr="00A43382">
        <w:rPr>
          <w:rFonts w:cstheme="minorHAnsi"/>
          <w:color w:val="000000" w:themeColor="text1"/>
        </w:rPr>
        <w:t xml:space="preserve">emana </w:t>
      </w:r>
      <w:r>
        <w:rPr>
          <w:rFonts w:cstheme="minorHAnsi"/>
          <w:color w:val="000000" w:themeColor="text1"/>
        </w:rPr>
        <w:t>N</w:t>
      </w:r>
      <w:r w:rsidRPr="00A43382">
        <w:rPr>
          <w:rFonts w:cstheme="minorHAnsi"/>
          <w:color w:val="000000" w:themeColor="text1"/>
        </w:rPr>
        <w:t>acional de la</w:t>
      </w:r>
      <w:r>
        <w:rPr>
          <w:rFonts w:cstheme="minorHAnsi"/>
          <w:color w:val="000000" w:themeColor="text1"/>
        </w:rPr>
        <w:t>s</w:t>
      </w:r>
      <w:r w:rsidRPr="00A43382">
        <w:rPr>
          <w:rFonts w:cstheme="minorHAnsi"/>
          <w:color w:val="000000" w:themeColor="text1"/>
        </w:rPr>
        <w:t xml:space="preserve"> Ciencia</w:t>
      </w:r>
      <w:r>
        <w:rPr>
          <w:rFonts w:cstheme="minorHAnsi"/>
          <w:color w:val="000000" w:themeColor="text1"/>
        </w:rPr>
        <w:t>s</w:t>
      </w:r>
      <w:r w:rsidRPr="00A43382">
        <w:rPr>
          <w:rFonts w:cstheme="minorHAnsi"/>
          <w:color w:val="000000" w:themeColor="text1"/>
        </w:rPr>
        <w:t xml:space="preserve"> y Tecnología</w:t>
      </w:r>
      <w:r>
        <w:rPr>
          <w:rFonts w:cstheme="minorHAnsi"/>
          <w:color w:val="000000" w:themeColor="text1"/>
        </w:rPr>
        <w:t>s</w:t>
      </w:r>
      <w:r w:rsidRPr="00A43382">
        <w:rPr>
          <w:rFonts w:cstheme="minorHAnsi"/>
          <w:color w:val="000000" w:themeColor="text1"/>
        </w:rPr>
        <w:t xml:space="preserve"> (SNCyT), </w:t>
      </w:r>
      <w:r>
        <w:rPr>
          <w:rFonts w:cstheme="minorHAnsi"/>
          <w:color w:val="000000" w:themeColor="text1"/>
        </w:rPr>
        <w:t>la cual</w:t>
      </w:r>
      <w:r w:rsidRPr="00A43382">
        <w:rPr>
          <w:rFonts w:cstheme="minorHAnsi"/>
          <w:color w:val="000000" w:themeColor="text1"/>
        </w:rPr>
        <w:t xml:space="preserve"> lleva más de 20 años reuniendo a la</w:t>
      </w:r>
      <w:r>
        <w:rPr>
          <w:rFonts w:cstheme="minorHAnsi"/>
          <w:color w:val="000000" w:themeColor="text1"/>
        </w:rPr>
        <w:t>s</w:t>
      </w:r>
      <w:r w:rsidRPr="00A43382">
        <w:rPr>
          <w:rFonts w:cstheme="minorHAnsi"/>
          <w:color w:val="000000" w:themeColor="text1"/>
        </w:rPr>
        <w:t xml:space="preserve"> comunidad</w:t>
      </w:r>
      <w:r>
        <w:rPr>
          <w:rFonts w:cstheme="minorHAnsi"/>
          <w:color w:val="000000" w:themeColor="text1"/>
        </w:rPr>
        <w:t>es escolares</w:t>
      </w:r>
      <w:r w:rsidRPr="00A43382">
        <w:rPr>
          <w:rFonts w:cstheme="minorHAnsi"/>
          <w:color w:val="000000" w:themeColor="text1"/>
        </w:rPr>
        <w:t xml:space="preserve"> para celebrar en conjunto </w:t>
      </w:r>
      <w:r>
        <w:rPr>
          <w:rFonts w:cstheme="minorHAnsi"/>
          <w:color w:val="000000" w:themeColor="text1"/>
        </w:rPr>
        <w:t>la</w:t>
      </w:r>
      <w:r w:rsidRPr="00A43382">
        <w:rPr>
          <w:rFonts w:cstheme="minorHAnsi"/>
          <w:color w:val="000000" w:themeColor="text1"/>
        </w:rPr>
        <w:t xml:space="preserve"> relevancia </w:t>
      </w:r>
      <w:r>
        <w:rPr>
          <w:rFonts w:cstheme="minorHAnsi"/>
          <w:color w:val="000000" w:themeColor="text1"/>
        </w:rPr>
        <w:t xml:space="preserve">de las ciencias y tecnologías </w:t>
      </w:r>
      <w:r w:rsidRPr="00A43382">
        <w:rPr>
          <w:rFonts w:cstheme="minorHAnsi"/>
          <w:color w:val="000000" w:themeColor="text1"/>
        </w:rPr>
        <w:t xml:space="preserve">en distintas esferas de nuestras vidas. En </w:t>
      </w:r>
      <w:r>
        <w:rPr>
          <w:rFonts w:cstheme="minorHAnsi"/>
          <w:color w:val="000000" w:themeColor="text1"/>
        </w:rPr>
        <w:t xml:space="preserve">éste contexto, convocamos a los establecimientos educacionales de la región a celebrar el </w:t>
      </w:r>
      <w:r w:rsidRPr="0039478D">
        <w:rPr>
          <w:rFonts w:cstheme="minorHAnsi"/>
          <w:b/>
          <w:color w:val="000000" w:themeColor="text1"/>
        </w:rPr>
        <w:t>“Día de las Ciencias en Mi Colegio”</w:t>
      </w:r>
      <w:r>
        <w:rPr>
          <w:rFonts w:cstheme="minorHAnsi"/>
          <w:color w:val="000000" w:themeColor="text1"/>
        </w:rPr>
        <w:t>, mediante la realización de distintas actividades para promover las ciencias y tecnologías en sus comunidades</w:t>
      </w:r>
      <w:r w:rsidRPr="006F56D0">
        <w:rPr>
          <w:rFonts w:cstheme="minorHAnsi"/>
          <w:b/>
          <w:color w:val="000000" w:themeColor="text1"/>
        </w:rPr>
        <w:t>.</w:t>
      </w:r>
    </w:p>
    <w:p w14:paraId="0A0E927D" w14:textId="77777777" w:rsidR="002207C5" w:rsidRPr="000959C9" w:rsidRDefault="002207C5" w:rsidP="002207C5">
      <w:pPr>
        <w:spacing w:line="312" w:lineRule="auto"/>
        <w:jc w:val="both"/>
        <w:rPr>
          <w:rFonts w:cstheme="minorHAnsi"/>
          <w:color w:val="000000" w:themeColor="text1"/>
        </w:rPr>
      </w:pPr>
      <w:r w:rsidRPr="0039478D">
        <w:rPr>
          <w:rFonts w:cstheme="minorHAnsi"/>
          <w:color w:val="000000" w:themeColor="text1"/>
        </w:rPr>
        <w:t>Este año</w:t>
      </w:r>
      <w:r>
        <w:rPr>
          <w:rFonts w:cstheme="minorHAnsi"/>
          <w:color w:val="000000" w:themeColor="text1"/>
        </w:rPr>
        <w:t xml:space="preserve"> toda nuestra atención gira en torno al sol, el cual ha sido escogido como tema del año por el programa EXPLORA. Además de ser protagonista de eclipses, el sol es fundamental para el desarrollo de la vida en la tierra y tiene múltiples significados culturales. Por esto, te invitamos a realizar el </w:t>
      </w:r>
      <w:r w:rsidRPr="0039478D">
        <w:rPr>
          <w:rFonts w:cstheme="minorHAnsi"/>
          <w:b/>
          <w:color w:val="000000" w:themeColor="text1"/>
        </w:rPr>
        <w:t>concurso de arte y ciencia “Imagina tu eclipse”</w:t>
      </w:r>
      <w:r>
        <w:rPr>
          <w:rFonts w:cstheme="minorHAnsi"/>
          <w:color w:val="000000" w:themeColor="text1"/>
        </w:rPr>
        <w:t xml:space="preserve"> u otras actividades de celebración del día de las ciencias en tu colegio.</w:t>
      </w:r>
    </w:p>
    <w:p w14:paraId="6C1682ED" w14:textId="77777777" w:rsidR="002207C5" w:rsidRPr="002D7478" w:rsidRDefault="002207C5" w:rsidP="002207C5">
      <w:pPr>
        <w:pStyle w:val="Heading2"/>
        <w:numPr>
          <w:ilvl w:val="0"/>
          <w:numId w:val="1"/>
        </w:numPr>
        <w:tabs>
          <w:tab w:val="left" w:pos="581"/>
        </w:tabs>
        <w:spacing w:before="1" w:line="312" w:lineRule="auto"/>
        <w:contextualSpacing/>
        <w:jc w:val="both"/>
      </w:pPr>
      <w:r>
        <w:t>¿CÓMO CELEBRAR EL DÍA DE LA CIENCIA EN TU COLEGIO?</w:t>
      </w:r>
    </w:p>
    <w:p w14:paraId="36A99CCF" w14:textId="77777777" w:rsidR="002207C5" w:rsidRDefault="002207C5" w:rsidP="002207C5">
      <w:pPr>
        <w:jc w:val="both"/>
        <w:rPr>
          <w:rFonts w:eastAsia="Times New Roman" w:cs="Calibri"/>
          <w:color w:val="000000" w:themeColor="text1"/>
          <w:lang w:eastAsia="es-CL"/>
        </w:rPr>
      </w:pPr>
      <w:r>
        <w:t xml:space="preserve">Te invitamos a celebrar el día de las ciencias en tu colegio mediante la realización del concurso de arte y ciencia </w:t>
      </w:r>
      <w:r w:rsidRPr="00976F99">
        <w:rPr>
          <w:rFonts w:eastAsia="Times New Roman" w:cs="Calibri"/>
          <w:b/>
          <w:color w:val="000000" w:themeColor="text1"/>
          <w:lang w:eastAsia="es-CL"/>
        </w:rPr>
        <w:t>“Imagina tu eclipse”</w:t>
      </w:r>
      <w:r>
        <w:rPr>
          <w:rFonts w:eastAsia="Times New Roman" w:cs="Calibri"/>
          <w:color w:val="000000" w:themeColor="text1"/>
          <w:lang w:eastAsia="es-CL"/>
        </w:rPr>
        <w:t>. Para esto, te apoyaremos con las bases del concurso, una presentación para motivar a tus estudiantes con premios para las creaciones que sean seleccionadas ganadoras por tu comunidad. Además, publicaremos las obras ganadoras de cada establecimiento en nuestras redes sociales y realizaremos una votación en línea para que entre todas y todos elijamos al ganador regional.</w:t>
      </w:r>
    </w:p>
    <w:p w14:paraId="23F17B75" w14:textId="77777777" w:rsidR="002207C5" w:rsidRDefault="002207C5" w:rsidP="002207C5">
      <w:pPr>
        <w:jc w:val="both"/>
        <w:rPr>
          <w:lang w:eastAsia="es-CL"/>
        </w:rPr>
      </w:pPr>
      <w:r>
        <w:t>Además del concurso, durante el día de las ciencias en tu colegio te invitamos a realizar diversas actividades como m</w:t>
      </w:r>
      <w:r w:rsidRPr="0039478D">
        <w:rPr>
          <w:rFonts w:eastAsia="Times New Roman" w:cs="Calibri"/>
          <w:color w:val="000000" w:themeColor="text1"/>
          <w:lang w:eastAsia="es-CL"/>
        </w:rPr>
        <w:t xml:space="preserve">uestras o </w:t>
      </w:r>
      <w:r w:rsidRPr="00086393">
        <w:rPr>
          <w:rFonts w:eastAsia="Times New Roman" w:cs="Calibri"/>
          <w:b/>
          <w:color w:val="000000" w:themeColor="text1"/>
          <w:lang w:eastAsia="es-CL"/>
        </w:rPr>
        <w:t>ferias científicas</w:t>
      </w:r>
      <w:r w:rsidRPr="0039478D">
        <w:rPr>
          <w:rFonts w:eastAsia="Times New Roman" w:cs="Calibri"/>
          <w:color w:val="000000" w:themeColor="text1"/>
          <w:lang w:eastAsia="es-CL"/>
        </w:rPr>
        <w:t xml:space="preserve"> con trabajos hechos por los propios estudiantes</w:t>
      </w:r>
      <w:r>
        <w:rPr>
          <w:rFonts w:eastAsia="Times New Roman" w:cs="Calibri"/>
          <w:color w:val="000000" w:themeColor="text1"/>
          <w:lang w:eastAsia="es-CL"/>
        </w:rPr>
        <w:t>, exhibición de documentales y vi</w:t>
      </w:r>
      <w:r w:rsidRPr="0039478D">
        <w:rPr>
          <w:rFonts w:eastAsia="Times New Roman" w:cs="Calibri"/>
          <w:color w:val="000000" w:themeColor="text1"/>
          <w:lang w:eastAsia="es-CL"/>
        </w:rPr>
        <w:t>deos científicos</w:t>
      </w:r>
      <w:r>
        <w:rPr>
          <w:rFonts w:eastAsia="Times New Roman" w:cs="Calibri"/>
          <w:color w:val="000000" w:themeColor="text1"/>
          <w:lang w:eastAsia="es-CL"/>
        </w:rPr>
        <w:t>; f</w:t>
      </w:r>
      <w:r w:rsidRPr="0039478D">
        <w:rPr>
          <w:rFonts w:eastAsia="Times New Roman" w:cs="Calibri"/>
          <w:color w:val="000000" w:themeColor="text1"/>
          <w:lang w:eastAsia="es-CL"/>
        </w:rPr>
        <w:t xml:space="preserve">estivales de cuentos, historias </w:t>
      </w:r>
      <w:r>
        <w:rPr>
          <w:rFonts w:eastAsia="Times New Roman" w:cs="Calibri"/>
          <w:color w:val="000000" w:themeColor="text1"/>
          <w:lang w:eastAsia="es-CL"/>
        </w:rPr>
        <w:t xml:space="preserve">o </w:t>
      </w:r>
      <w:r w:rsidRPr="0039478D">
        <w:rPr>
          <w:rFonts w:eastAsia="Times New Roman" w:cs="Calibri"/>
          <w:color w:val="000000" w:themeColor="text1"/>
          <w:lang w:eastAsia="es-CL"/>
        </w:rPr>
        <w:t>noticias relacionadas con temas científicos y tecnológicos</w:t>
      </w:r>
      <w:r>
        <w:rPr>
          <w:rFonts w:eastAsia="Times New Roman" w:cs="Calibri"/>
          <w:color w:val="000000" w:themeColor="text1"/>
          <w:lang w:eastAsia="es-CL"/>
        </w:rPr>
        <w:t xml:space="preserve">; </w:t>
      </w:r>
      <w:r>
        <w:rPr>
          <w:lang w:eastAsia="es-CL"/>
        </w:rPr>
        <w:t>o</w:t>
      </w:r>
      <w:r w:rsidRPr="00A43382">
        <w:rPr>
          <w:lang w:eastAsia="es-CL"/>
        </w:rPr>
        <w:t>bras de teatro de temáticas científicas o tecnológicas</w:t>
      </w:r>
      <w:r>
        <w:rPr>
          <w:lang w:eastAsia="es-CL"/>
        </w:rPr>
        <w:t>, entre otras actividades.</w:t>
      </w:r>
      <w:r w:rsidRPr="00EE7535">
        <w:rPr>
          <w:lang w:eastAsia="es-CL"/>
        </w:rPr>
        <w:t xml:space="preserve"> </w:t>
      </w:r>
    </w:p>
    <w:p w14:paraId="0219EB35" w14:textId="77777777" w:rsidR="002207C5" w:rsidRDefault="002207C5" w:rsidP="002207C5">
      <w:pPr>
        <w:jc w:val="both"/>
        <w:rPr>
          <w:b/>
          <w:lang w:eastAsia="es-CL"/>
        </w:rPr>
      </w:pPr>
      <w:r>
        <w:rPr>
          <w:lang w:eastAsia="es-CL"/>
        </w:rPr>
        <w:t xml:space="preserve">Si no quieres organizar el concurso de arte y ciencia, de todos modos puedes celebrar el día de las ciencias mediante las actividades que como comunidad estimen pertinentes. </w:t>
      </w:r>
      <w:r w:rsidRPr="0039478D">
        <w:rPr>
          <w:b/>
          <w:lang w:eastAsia="es-CL"/>
        </w:rPr>
        <w:t>¡Inscríbete!</w:t>
      </w:r>
    </w:p>
    <w:p w14:paraId="37611078" w14:textId="77777777" w:rsidR="002207C5" w:rsidRDefault="002207C5" w:rsidP="002207C5">
      <w:pPr>
        <w:jc w:val="both"/>
        <w:rPr>
          <w:lang w:eastAsia="es-CL"/>
        </w:rPr>
      </w:pPr>
      <w:r w:rsidRPr="00356143">
        <w:rPr>
          <w:lang w:eastAsia="es-CL"/>
        </w:rPr>
        <w:t>También</w:t>
      </w:r>
      <w:r>
        <w:rPr>
          <w:lang w:eastAsia="es-CL"/>
        </w:rPr>
        <w:t>,</w:t>
      </w:r>
      <w:r w:rsidRPr="00356143">
        <w:rPr>
          <w:lang w:eastAsia="es-CL"/>
        </w:rPr>
        <w:t xml:space="preserve"> un establecimiento puede invitar a celebrar en conjunto a otros </w:t>
      </w:r>
      <w:r>
        <w:rPr>
          <w:lang w:eastAsia="es-CL"/>
        </w:rPr>
        <w:t xml:space="preserve">colegios o jardines infantiles, en ese caso solo se inscribe el establecimiento anfitrión. </w:t>
      </w:r>
      <w:r w:rsidRPr="00356143">
        <w:rPr>
          <w:lang w:eastAsia="es-CL"/>
        </w:rPr>
        <w:t xml:space="preserve"> </w:t>
      </w:r>
    </w:p>
    <w:p w14:paraId="21C198A0" w14:textId="77777777" w:rsidR="002207C5" w:rsidRDefault="002207C5" w:rsidP="002207C5">
      <w:pPr>
        <w:jc w:val="both"/>
        <w:rPr>
          <w:lang w:eastAsia="es-CL"/>
        </w:rPr>
      </w:pPr>
    </w:p>
    <w:p w14:paraId="1B08F21E" w14:textId="77777777" w:rsidR="002207C5" w:rsidRDefault="002207C5" w:rsidP="002207C5">
      <w:pPr>
        <w:jc w:val="both"/>
        <w:rPr>
          <w:lang w:eastAsia="es-CL"/>
        </w:rPr>
      </w:pPr>
    </w:p>
    <w:p w14:paraId="413D2105" w14:textId="77777777" w:rsidR="002207C5" w:rsidRDefault="002207C5" w:rsidP="002207C5">
      <w:pPr>
        <w:jc w:val="both"/>
        <w:rPr>
          <w:lang w:eastAsia="es-CL"/>
        </w:rPr>
      </w:pPr>
    </w:p>
    <w:p w14:paraId="61289887" w14:textId="77777777" w:rsidR="002207C5" w:rsidRPr="00356143" w:rsidRDefault="002207C5" w:rsidP="002207C5">
      <w:pPr>
        <w:jc w:val="both"/>
        <w:rPr>
          <w:lang w:eastAsia="es-CL"/>
        </w:rPr>
      </w:pPr>
    </w:p>
    <w:p w14:paraId="6D705978" w14:textId="77777777" w:rsidR="002207C5" w:rsidRDefault="002207C5" w:rsidP="002207C5">
      <w:pPr>
        <w:spacing w:after="0" w:line="312" w:lineRule="auto"/>
        <w:jc w:val="both"/>
        <w:textAlignment w:val="baseline"/>
      </w:pPr>
    </w:p>
    <w:p w14:paraId="0A25360D" w14:textId="77777777" w:rsidR="002207C5" w:rsidRDefault="002207C5" w:rsidP="002207C5">
      <w:pPr>
        <w:pStyle w:val="NoSpacing"/>
        <w:numPr>
          <w:ilvl w:val="0"/>
          <w:numId w:val="1"/>
        </w:numPr>
        <w:rPr>
          <w:rFonts w:cstheme="minorHAnsi"/>
          <w:b/>
        </w:rPr>
      </w:pPr>
      <w:r>
        <w:rPr>
          <w:rFonts w:cstheme="minorHAnsi"/>
          <w:b/>
        </w:rPr>
        <w:t xml:space="preserve">¿QUÉ </w:t>
      </w:r>
      <w:r w:rsidRPr="00A43382">
        <w:rPr>
          <w:rFonts w:cstheme="minorHAnsi"/>
          <w:b/>
        </w:rPr>
        <w:t xml:space="preserve">BENEFICIOS </w:t>
      </w:r>
      <w:r>
        <w:rPr>
          <w:rFonts w:cstheme="minorHAnsi"/>
          <w:b/>
        </w:rPr>
        <w:t>TIENE MI ESTABLECIMIENTO EDUCACIONAL AL</w:t>
      </w:r>
      <w:r w:rsidRPr="00A43382">
        <w:rPr>
          <w:rFonts w:cstheme="minorHAnsi"/>
          <w:b/>
        </w:rPr>
        <w:t xml:space="preserve"> PARTICIPAR</w:t>
      </w:r>
      <w:r>
        <w:rPr>
          <w:rFonts w:cstheme="minorHAnsi"/>
          <w:b/>
        </w:rPr>
        <w:t>?</w:t>
      </w:r>
    </w:p>
    <w:p w14:paraId="5097421A" w14:textId="77777777" w:rsidR="002207C5" w:rsidRDefault="002207C5" w:rsidP="002207C5">
      <w:pPr>
        <w:pStyle w:val="NormalWeb"/>
        <w:numPr>
          <w:ilvl w:val="0"/>
          <w:numId w:val="3"/>
        </w:numPr>
        <w:shd w:val="clear" w:color="auto" w:fill="FFFFFF"/>
        <w:spacing w:before="204" w:beforeAutospacing="0" w:after="204" w:afterAutospacing="0"/>
        <w:ind w:left="360"/>
        <w:jc w:val="both"/>
        <w:textAlignment w:val="baseline"/>
        <w:rPr>
          <w:rFonts w:asciiTheme="minorHAnsi" w:hAnsiTheme="minorHAnsi" w:cstheme="minorHAnsi"/>
          <w:sz w:val="22"/>
          <w:szCs w:val="22"/>
        </w:rPr>
      </w:pPr>
      <w:r>
        <w:rPr>
          <w:rFonts w:asciiTheme="minorHAnsi" w:hAnsiTheme="minorHAnsi" w:cstheme="minorHAnsi"/>
          <w:sz w:val="22"/>
          <w:szCs w:val="22"/>
        </w:rPr>
        <w:t>Apoyo del PAR EXPLORA La Araucanía para realizar el concurso de arte y ciencia “Imagina tu eclipse” (envío de premios, PPT motivacional, bases del concurso, difusión de ganadores)</w:t>
      </w:r>
    </w:p>
    <w:p w14:paraId="55CFADD2" w14:textId="77777777" w:rsidR="002207C5" w:rsidRPr="002D7478" w:rsidRDefault="002207C5" w:rsidP="002207C5">
      <w:pPr>
        <w:pStyle w:val="NormalWeb"/>
        <w:numPr>
          <w:ilvl w:val="0"/>
          <w:numId w:val="3"/>
        </w:numPr>
        <w:shd w:val="clear" w:color="auto" w:fill="FFFFFF"/>
        <w:spacing w:before="204" w:beforeAutospacing="0" w:after="204" w:afterAutospacing="0"/>
        <w:ind w:left="360"/>
        <w:jc w:val="both"/>
        <w:textAlignment w:val="baseline"/>
        <w:rPr>
          <w:rFonts w:asciiTheme="minorHAnsi" w:hAnsiTheme="minorHAnsi" w:cstheme="minorHAnsi"/>
          <w:sz w:val="22"/>
          <w:szCs w:val="22"/>
        </w:rPr>
      </w:pPr>
      <w:r w:rsidRPr="002D7478">
        <w:rPr>
          <w:rFonts w:asciiTheme="minorHAnsi" w:hAnsiTheme="minorHAnsi" w:cstheme="minorHAnsi"/>
          <w:sz w:val="22"/>
          <w:szCs w:val="22"/>
        </w:rPr>
        <w:t>Reconocimiento oficial del PAR Explora la Araucanía por la celebración del “Día de las Ciencias en mi Colegio” (envío de documento oficial a tu establecimiento)</w:t>
      </w:r>
    </w:p>
    <w:p w14:paraId="1B4C2AFB" w14:textId="77777777" w:rsidR="002207C5" w:rsidRPr="00E302CF" w:rsidRDefault="002207C5" w:rsidP="002207C5">
      <w:pPr>
        <w:pStyle w:val="NormalWeb"/>
        <w:numPr>
          <w:ilvl w:val="0"/>
          <w:numId w:val="3"/>
        </w:numPr>
        <w:shd w:val="clear" w:color="auto" w:fill="FFFFFF"/>
        <w:spacing w:before="204" w:beforeAutospacing="0" w:after="204" w:afterAutospacing="0"/>
        <w:ind w:left="360"/>
        <w:jc w:val="both"/>
        <w:textAlignment w:val="baseline"/>
        <w:rPr>
          <w:rFonts w:asciiTheme="minorHAnsi" w:hAnsiTheme="minorHAnsi" w:cstheme="minorHAnsi"/>
          <w:sz w:val="22"/>
          <w:szCs w:val="22"/>
        </w:rPr>
      </w:pPr>
      <w:r w:rsidRPr="0039478D">
        <w:rPr>
          <w:rFonts w:asciiTheme="minorHAnsi" w:hAnsiTheme="minorHAnsi" w:cstheme="minorHAnsi"/>
          <w:sz w:val="22"/>
          <w:szCs w:val="22"/>
        </w:rPr>
        <w:t>Integrarse a la red de escuelas del PAR Explora de La Araucanía (aparición en redes sociales, prioridad para participar de otras actividades EXPLORA, etc</w:t>
      </w:r>
      <w:r>
        <w:rPr>
          <w:rFonts w:asciiTheme="minorHAnsi" w:hAnsiTheme="minorHAnsi" w:cstheme="minorHAnsi"/>
          <w:sz w:val="22"/>
          <w:szCs w:val="22"/>
        </w:rPr>
        <w:t>.</w:t>
      </w:r>
      <w:r w:rsidRPr="0039478D">
        <w:rPr>
          <w:rFonts w:asciiTheme="minorHAnsi" w:hAnsiTheme="minorHAnsi" w:cstheme="minorHAnsi"/>
          <w:sz w:val="22"/>
          <w:szCs w:val="22"/>
        </w:rPr>
        <w:t>)</w:t>
      </w:r>
      <w:r>
        <w:rPr>
          <w:rFonts w:asciiTheme="minorHAnsi" w:hAnsiTheme="minorHAnsi" w:cstheme="minorHAnsi"/>
          <w:sz w:val="22"/>
          <w:szCs w:val="22"/>
        </w:rPr>
        <w:t xml:space="preserve"> </w:t>
      </w:r>
    </w:p>
    <w:p w14:paraId="5419A2EB" w14:textId="77777777" w:rsidR="002207C5" w:rsidRDefault="002207C5" w:rsidP="002207C5">
      <w:pPr>
        <w:pStyle w:val="NormalWeb"/>
        <w:numPr>
          <w:ilvl w:val="0"/>
          <w:numId w:val="2"/>
        </w:numPr>
        <w:shd w:val="clear" w:color="auto" w:fill="FFFFFF"/>
        <w:tabs>
          <w:tab w:val="clear" w:pos="720"/>
          <w:tab w:val="num" w:pos="360"/>
        </w:tabs>
        <w:spacing w:before="204" w:beforeAutospacing="0" w:after="204" w:afterAutospacing="0"/>
        <w:ind w:left="360"/>
        <w:jc w:val="both"/>
        <w:textAlignment w:val="baseline"/>
      </w:pPr>
      <w:r>
        <w:rPr>
          <w:rFonts w:asciiTheme="minorHAnsi" w:hAnsiTheme="minorHAnsi" w:cstheme="minorHAnsi"/>
          <w:sz w:val="22"/>
          <w:szCs w:val="22"/>
        </w:rPr>
        <w:t>Comunicación y apoyo del PAR Explora La Araucanía para la planificación de la actividad.</w:t>
      </w:r>
    </w:p>
    <w:p w14:paraId="768BF300" w14:textId="77777777" w:rsidR="002207C5" w:rsidRDefault="002207C5" w:rsidP="002207C5">
      <w:pPr>
        <w:pStyle w:val="Heading2"/>
        <w:numPr>
          <w:ilvl w:val="0"/>
          <w:numId w:val="1"/>
        </w:numPr>
        <w:tabs>
          <w:tab w:val="left" w:pos="581"/>
        </w:tabs>
        <w:spacing w:before="1" w:line="312" w:lineRule="auto"/>
        <w:contextualSpacing/>
        <w:jc w:val="both"/>
      </w:pPr>
      <w:r>
        <w:t>¿CÓMO ORGANIZO EL DÍA DE LAS CIENCIAS EN MI COLEGIO?</w:t>
      </w:r>
    </w:p>
    <w:p w14:paraId="71F63AD6" w14:textId="77777777" w:rsidR="002207C5" w:rsidRDefault="002207C5" w:rsidP="002207C5">
      <w:pPr>
        <w:spacing w:after="0" w:line="240" w:lineRule="auto"/>
        <w:jc w:val="both"/>
        <w:textAlignment w:val="baseline"/>
        <w:rPr>
          <w:rFonts w:eastAsia="Times New Roman" w:cs="Calibri"/>
          <w:color w:val="000000" w:themeColor="text1"/>
          <w:lang w:eastAsia="es-CL"/>
        </w:rPr>
      </w:pPr>
      <w:r>
        <w:rPr>
          <w:rFonts w:eastAsia="Times New Roman" w:cs="Calibri"/>
          <w:color w:val="000000" w:themeColor="text1"/>
          <w:lang w:eastAsia="es-CL"/>
        </w:rPr>
        <w:t>Puede participar cualquier escuela, colegio, liceo, jardín infantil de la región. Para esto, una persona encargada debe inscribirse cuanto antes, c</w:t>
      </w:r>
      <w:r w:rsidRPr="003C663C">
        <w:rPr>
          <w:rFonts w:eastAsia="Times New Roman" w:cs="Calibri"/>
          <w:color w:val="000000" w:themeColor="text1"/>
          <w:lang w:eastAsia="es-CL"/>
        </w:rPr>
        <w:t>ompleta</w:t>
      </w:r>
      <w:r>
        <w:rPr>
          <w:rFonts w:eastAsia="Times New Roman" w:cs="Calibri"/>
          <w:color w:val="000000" w:themeColor="text1"/>
          <w:lang w:eastAsia="es-CL"/>
        </w:rPr>
        <w:t>ndo</w:t>
      </w:r>
      <w:r w:rsidRPr="003C663C">
        <w:rPr>
          <w:rFonts w:eastAsia="Times New Roman" w:cs="Calibri"/>
          <w:color w:val="000000" w:themeColor="text1"/>
          <w:lang w:eastAsia="es-CL"/>
        </w:rPr>
        <w:t xml:space="preserve"> </w:t>
      </w:r>
      <w:r>
        <w:rPr>
          <w:rFonts w:eastAsia="Times New Roman" w:cs="Calibri"/>
          <w:color w:val="000000" w:themeColor="text1"/>
          <w:lang w:eastAsia="es-CL"/>
        </w:rPr>
        <w:t xml:space="preserve">la </w:t>
      </w:r>
      <w:r w:rsidRPr="003C663C">
        <w:rPr>
          <w:rFonts w:eastAsia="Times New Roman" w:cs="Calibri"/>
          <w:color w:val="000000" w:themeColor="text1"/>
          <w:lang w:eastAsia="es-CL"/>
        </w:rPr>
        <w:t xml:space="preserve">ficha de </w:t>
      </w:r>
      <w:r>
        <w:rPr>
          <w:rFonts w:eastAsia="Times New Roman" w:cs="Calibri"/>
          <w:color w:val="000000" w:themeColor="text1"/>
          <w:lang w:eastAsia="es-CL"/>
        </w:rPr>
        <w:t xml:space="preserve">inscripción </w:t>
      </w:r>
      <w:r w:rsidRPr="003C663C">
        <w:rPr>
          <w:rFonts w:eastAsia="Times New Roman" w:cs="Calibri"/>
          <w:color w:val="000000" w:themeColor="text1"/>
          <w:lang w:eastAsia="es-CL"/>
        </w:rPr>
        <w:t>d</w:t>
      </w:r>
      <w:r>
        <w:rPr>
          <w:rFonts w:eastAsia="Times New Roman" w:cs="Calibri"/>
          <w:color w:val="000000" w:themeColor="text1"/>
          <w:lang w:eastAsia="es-CL"/>
        </w:rPr>
        <w:t xml:space="preserve">isponible que puedes completar  </w:t>
      </w:r>
      <w:r w:rsidRPr="002207C5">
        <w:rPr>
          <w:rFonts w:eastAsia="Times New Roman" w:cs="Calibri"/>
          <w:b/>
          <w:color w:val="000000" w:themeColor="text1"/>
          <w:lang w:eastAsia="es-CL"/>
        </w:rPr>
        <w:t xml:space="preserve">haciendo clic </w:t>
      </w:r>
      <w:r>
        <w:rPr>
          <w:rFonts w:eastAsia="Times New Roman" w:cs="Calibri"/>
          <w:color w:val="000000" w:themeColor="text1"/>
          <w:lang w:eastAsia="es-CL"/>
        </w:rPr>
        <w:t xml:space="preserve">o </w:t>
      </w:r>
      <w:r w:rsidRPr="008B4E5C">
        <w:rPr>
          <w:rFonts w:eastAsia="Times New Roman" w:cs="Calibri"/>
          <w:b/>
          <w:color w:val="000000" w:themeColor="text1"/>
          <w:lang w:eastAsia="es-CL"/>
        </w:rPr>
        <w:t>copiando</w:t>
      </w:r>
      <w:r>
        <w:rPr>
          <w:rFonts w:eastAsia="Times New Roman" w:cs="Calibri"/>
          <w:color w:val="000000" w:themeColor="text1"/>
          <w:lang w:eastAsia="es-CL"/>
        </w:rPr>
        <w:t xml:space="preserve"> el s</w:t>
      </w:r>
      <w:r>
        <w:rPr>
          <w:rFonts w:eastAsia="Times New Roman" w:cs="Calibri"/>
          <w:lang w:eastAsia="es-CL"/>
        </w:rPr>
        <w:t>iguiente enlace en tu navegador:</w:t>
      </w:r>
    </w:p>
    <w:p w14:paraId="0E3C1D0E" w14:textId="77777777" w:rsidR="002B2238" w:rsidRDefault="002B2238" w:rsidP="002207C5">
      <w:pPr>
        <w:spacing w:after="0" w:line="240" w:lineRule="auto"/>
        <w:jc w:val="both"/>
        <w:textAlignment w:val="baseline"/>
        <w:rPr>
          <w:rFonts w:eastAsia="Times New Roman" w:cs="Calibri"/>
          <w:color w:val="000000" w:themeColor="text1"/>
          <w:lang w:eastAsia="es-CL"/>
        </w:rPr>
      </w:pPr>
    </w:p>
    <w:p w14:paraId="6DC81341" w14:textId="3CD0C7EA" w:rsidR="00E14AA6" w:rsidRDefault="00E14AA6" w:rsidP="00E14AA6">
      <w:pPr>
        <w:spacing w:after="0" w:line="240" w:lineRule="auto"/>
        <w:rPr>
          <w:rFonts w:ascii="Helvetica" w:eastAsia="Times New Roman" w:hAnsi="Helvetica" w:cs="Times New Roman"/>
          <w:color w:val="5E5E5E"/>
          <w:sz w:val="21"/>
          <w:szCs w:val="21"/>
          <w:shd w:val="clear" w:color="auto" w:fill="FFFFFF"/>
          <w:lang w:val="es-ES_tradnl"/>
        </w:rPr>
      </w:pPr>
      <w:hyperlink r:id="rId8" w:history="1">
        <w:r w:rsidRPr="00F932F9">
          <w:rPr>
            <w:rStyle w:val="Hyperlink"/>
            <w:rFonts w:ascii="Helvetica" w:eastAsia="Times New Roman" w:hAnsi="Helvetica" w:cs="Times New Roman"/>
            <w:sz w:val="21"/>
            <w:szCs w:val="21"/>
            <w:shd w:val="clear" w:color="auto" w:fill="FFFFFF"/>
            <w:lang w:val="es-ES_tradnl"/>
          </w:rPr>
          <w:t>https://drive.google.com/open?id=1ZNHZu2Lq-ylMr1pMAxspDEC15OoktLsvQVeA4Dk8hzw</w:t>
        </w:r>
      </w:hyperlink>
    </w:p>
    <w:p w14:paraId="58F84E0F" w14:textId="77777777" w:rsidR="00E14AA6" w:rsidRPr="00E14AA6" w:rsidRDefault="00E14AA6" w:rsidP="00E14AA6">
      <w:pPr>
        <w:spacing w:after="0" w:line="240" w:lineRule="auto"/>
        <w:rPr>
          <w:rFonts w:ascii="Times" w:eastAsia="Times New Roman" w:hAnsi="Times" w:cs="Times New Roman"/>
          <w:sz w:val="20"/>
          <w:szCs w:val="20"/>
          <w:lang w:val="es-ES_tradnl"/>
        </w:rPr>
      </w:pPr>
      <w:bookmarkStart w:id="0" w:name="_GoBack"/>
      <w:bookmarkEnd w:id="0"/>
    </w:p>
    <w:p w14:paraId="01F5F663" w14:textId="77777777" w:rsidR="00605CCB" w:rsidRDefault="00605CCB" w:rsidP="002207C5">
      <w:pPr>
        <w:spacing w:after="0" w:line="240" w:lineRule="auto"/>
        <w:jc w:val="both"/>
        <w:textAlignment w:val="baseline"/>
        <w:rPr>
          <w:rFonts w:eastAsia="Times New Roman" w:cs="Calibri"/>
          <w:color w:val="000000" w:themeColor="text1"/>
          <w:lang w:eastAsia="es-CL"/>
        </w:rPr>
      </w:pPr>
    </w:p>
    <w:p w14:paraId="50BE9690" w14:textId="77777777" w:rsidR="002B2238" w:rsidRDefault="002B2238" w:rsidP="002207C5">
      <w:pPr>
        <w:spacing w:after="0" w:line="240" w:lineRule="auto"/>
        <w:jc w:val="both"/>
        <w:textAlignment w:val="baseline"/>
        <w:rPr>
          <w:rFonts w:eastAsia="Times New Roman" w:cs="Calibri"/>
          <w:color w:val="000000" w:themeColor="text1"/>
          <w:lang w:eastAsia="es-CL"/>
        </w:rPr>
      </w:pPr>
    </w:p>
    <w:p w14:paraId="3AA2EF86" w14:textId="77777777" w:rsidR="002207C5" w:rsidRDefault="002207C5" w:rsidP="002207C5">
      <w:pPr>
        <w:spacing w:after="0" w:line="240" w:lineRule="auto"/>
        <w:jc w:val="both"/>
        <w:textAlignment w:val="baseline"/>
        <w:rPr>
          <w:rStyle w:val="Hyperlink"/>
          <w:color w:val="000000" w:themeColor="text1"/>
        </w:rPr>
      </w:pPr>
      <w:r w:rsidRPr="00605CCB">
        <w:rPr>
          <w:rStyle w:val="Hyperlink"/>
          <w:color w:val="000000" w:themeColor="text1"/>
          <w:u w:val="none"/>
        </w:rPr>
        <w:t>O ingresa a</w:t>
      </w:r>
      <w:r w:rsidRPr="00A911B4">
        <w:rPr>
          <w:rStyle w:val="Hyperlink"/>
          <w:color w:val="000000" w:themeColor="text1"/>
        </w:rPr>
        <w:t xml:space="preserve"> </w:t>
      </w:r>
      <w:hyperlink r:id="rId9" w:history="1">
        <w:r w:rsidRPr="007E6164">
          <w:rPr>
            <w:rStyle w:val="Hyperlink"/>
          </w:rPr>
          <w:t>https://www.explora.cl/araucania/</w:t>
        </w:r>
      </w:hyperlink>
    </w:p>
    <w:p w14:paraId="17CBC006" w14:textId="77777777" w:rsidR="002207C5" w:rsidRDefault="002207C5" w:rsidP="002207C5">
      <w:pPr>
        <w:spacing w:after="0" w:line="240" w:lineRule="auto"/>
        <w:jc w:val="both"/>
        <w:textAlignment w:val="baseline"/>
        <w:rPr>
          <w:rStyle w:val="Hyperlink"/>
        </w:rPr>
      </w:pPr>
    </w:p>
    <w:p w14:paraId="7E925F92" w14:textId="77777777" w:rsidR="002207C5" w:rsidRPr="0062171B" w:rsidRDefault="002207C5" w:rsidP="002207C5">
      <w:pPr>
        <w:spacing w:after="0" w:line="240" w:lineRule="auto"/>
        <w:jc w:val="both"/>
        <w:textAlignment w:val="baseline"/>
        <w:rPr>
          <w:rFonts w:eastAsia="Times New Roman" w:cs="Calibri"/>
          <w:color w:val="000000" w:themeColor="text1"/>
          <w:lang w:eastAsia="es-CL"/>
        </w:rPr>
      </w:pPr>
      <w:r w:rsidRPr="00A25F11">
        <w:rPr>
          <w:rFonts w:eastAsia="Times New Roman" w:cs="Calibri"/>
          <w:lang w:eastAsia="es-CL"/>
        </w:rPr>
        <w:t>Si</w:t>
      </w:r>
      <w:r>
        <w:rPr>
          <w:rFonts w:eastAsia="Times New Roman" w:cs="Calibri"/>
          <w:lang w:eastAsia="es-CL"/>
        </w:rPr>
        <w:t xml:space="preserve"> como parte de la celebración, tu establecimiento desea realizar el concurso “Imagina tu Eclipse”, debes indicarlo en la inscripción y nos pondremos en contacto contigo para apoyarte en su organización.</w:t>
      </w:r>
    </w:p>
    <w:p w14:paraId="5069697C" w14:textId="77777777" w:rsidR="002207C5" w:rsidRDefault="002207C5" w:rsidP="002207C5">
      <w:pPr>
        <w:spacing w:after="0" w:line="240" w:lineRule="auto"/>
        <w:jc w:val="both"/>
        <w:textAlignment w:val="baseline"/>
        <w:rPr>
          <w:rFonts w:eastAsia="Times New Roman" w:cs="Calibri"/>
          <w:lang w:eastAsia="es-CL"/>
        </w:rPr>
      </w:pPr>
    </w:p>
    <w:p w14:paraId="7700A737" w14:textId="77777777" w:rsidR="002207C5" w:rsidRPr="0039478D" w:rsidRDefault="002207C5" w:rsidP="002207C5">
      <w:pPr>
        <w:spacing w:after="0" w:line="240" w:lineRule="auto"/>
        <w:jc w:val="both"/>
        <w:textAlignment w:val="baseline"/>
        <w:rPr>
          <w:rFonts w:eastAsia="Times New Roman" w:cs="Calibri"/>
          <w:lang w:eastAsia="es-CL"/>
        </w:rPr>
      </w:pPr>
      <w:r w:rsidRPr="0039478D">
        <w:rPr>
          <w:rFonts w:eastAsia="Times New Roman" w:cs="Calibri"/>
          <w:lang w:eastAsia="es-CL"/>
        </w:rPr>
        <w:t xml:space="preserve">Luego de realizada la celebración deberás llenar una ficha de recuento de las actividades </w:t>
      </w:r>
      <w:r>
        <w:rPr>
          <w:rFonts w:eastAsia="Times New Roman" w:cs="Calibri"/>
          <w:lang w:eastAsia="es-CL"/>
        </w:rPr>
        <w:t>y enviarnos algunas evidencias (fotos, videos, publicaciones)</w:t>
      </w:r>
    </w:p>
    <w:p w14:paraId="6F1BDBC5" w14:textId="77777777" w:rsidR="002207C5" w:rsidRDefault="002207C5" w:rsidP="002207C5">
      <w:pPr>
        <w:spacing w:after="0" w:line="312" w:lineRule="auto"/>
        <w:jc w:val="both"/>
        <w:textAlignment w:val="baseline"/>
      </w:pPr>
    </w:p>
    <w:p w14:paraId="1ACAF8E6" w14:textId="77777777" w:rsidR="002207C5" w:rsidRDefault="002207C5" w:rsidP="002207C5">
      <w:pPr>
        <w:pStyle w:val="Heading2"/>
        <w:numPr>
          <w:ilvl w:val="0"/>
          <w:numId w:val="1"/>
        </w:numPr>
        <w:tabs>
          <w:tab w:val="left" w:pos="581"/>
        </w:tabs>
        <w:spacing w:before="1" w:line="312" w:lineRule="auto"/>
        <w:contextualSpacing/>
        <w:jc w:val="both"/>
      </w:pPr>
      <w:r>
        <w:t>¿CUÁNDO CELEBRAR EL DÍA DE LA CIENCIA EN TU COLEGIO?</w:t>
      </w:r>
    </w:p>
    <w:p w14:paraId="77BB4B6B" w14:textId="77777777" w:rsidR="002207C5" w:rsidRDefault="002207C5" w:rsidP="002207C5">
      <w:pPr>
        <w:pStyle w:val="NormalWeb"/>
        <w:shd w:val="clear" w:color="auto" w:fill="FFFFFF"/>
        <w:spacing w:before="204" w:beforeAutospacing="0" w:after="204" w:afterAutospacing="0" w:line="312" w:lineRule="auto"/>
        <w:jc w:val="both"/>
        <w:textAlignment w:val="baseline"/>
      </w:pPr>
      <w:r>
        <w:rPr>
          <w:rFonts w:asciiTheme="minorHAnsi" w:hAnsiTheme="minorHAnsi" w:cstheme="minorHAnsi"/>
          <w:sz w:val="22"/>
          <w:szCs w:val="22"/>
        </w:rPr>
        <w:t xml:space="preserve">Lo ideal es realizar la celebración </w:t>
      </w:r>
      <w:r w:rsidRPr="000959C9">
        <w:rPr>
          <w:rFonts w:asciiTheme="minorHAnsi" w:hAnsiTheme="minorHAnsi" w:cstheme="minorHAnsi"/>
          <w:sz w:val="22"/>
          <w:szCs w:val="22"/>
        </w:rPr>
        <w:t xml:space="preserve">durante </w:t>
      </w:r>
      <w:r>
        <w:rPr>
          <w:rFonts w:asciiTheme="minorHAnsi" w:hAnsiTheme="minorHAnsi" w:cstheme="minorHAnsi"/>
          <w:sz w:val="22"/>
          <w:szCs w:val="22"/>
        </w:rPr>
        <w:t>la S</w:t>
      </w:r>
      <w:r w:rsidRPr="00601133">
        <w:rPr>
          <w:rFonts w:asciiTheme="minorHAnsi" w:hAnsiTheme="minorHAnsi" w:cstheme="minorHAnsi"/>
          <w:sz w:val="22"/>
          <w:szCs w:val="22"/>
        </w:rPr>
        <w:t>ema</w:t>
      </w:r>
      <w:r>
        <w:rPr>
          <w:rFonts w:asciiTheme="minorHAnsi" w:hAnsiTheme="minorHAnsi" w:cstheme="minorHAnsi"/>
          <w:sz w:val="22"/>
          <w:szCs w:val="22"/>
        </w:rPr>
        <w:t>na Nacional de las Ciencias y Tecnologías (del 5 al 13 de octubre). Sin embargo, también pueden realizarla en otra fecha (septiembre-octubre) que resulte pertinente para su establecimiento. Desde el PAR Explora La Araucanía te proponemos el siguiente cronograma:</w:t>
      </w:r>
      <w:r>
        <w:t xml:space="preserve"> </w:t>
      </w:r>
    </w:p>
    <w:p w14:paraId="67494D17" w14:textId="77777777" w:rsidR="002207C5" w:rsidRDefault="002207C5" w:rsidP="002207C5">
      <w:pPr>
        <w:pStyle w:val="NormalWeb"/>
        <w:shd w:val="clear" w:color="auto" w:fill="FFFFFF"/>
        <w:spacing w:before="204" w:beforeAutospacing="0" w:after="204" w:afterAutospacing="0" w:line="312" w:lineRule="auto"/>
        <w:jc w:val="both"/>
        <w:textAlignment w:val="baseline"/>
      </w:pPr>
    </w:p>
    <w:p w14:paraId="021F6A10" w14:textId="77777777" w:rsidR="002207C5" w:rsidRDefault="002207C5" w:rsidP="002207C5">
      <w:pPr>
        <w:pStyle w:val="NormalWeb"/>
        <w:shd w:val="clear" w:color="auto" w:fill="FFFFFF"/>
        <w:spacing w:before="204" w:beforeAutospacing="0" w:after="204" w:afterAutospacing="0" w:line="312" w:lineRule="auto"/>
        <w:jc w:val="both"/>
        <w:textAlignment w:val="baseline"/>
      </w:pPr>
    </w:p>
    <w:p w14:paraId="0A34A136" w14:textId="77777777" w:rsidR="002207C5" w:rsidRDefault="002207C5" w:rsidP="002207C5">
      <w:pPr>
        <w:pStyle w:val="NormalWeb"/>
        <w:shd w:val="clear" w:color="auto" w:fill="FFFFFF"/>
        <w:spacing w:before="204" w:beforeAutospacing="0" w:after="204" w:afterAutospacing="0" w:line="312" w:lineRule="auto"/>
        <w:jc w:val="both"/>
        <w:textAlignment w:val="baseline"/>
      </w:pPr>
    </w:p>
    <w:p w14:paraId="20194D58" w14:textId="77777777" w:rsidR="002207C5" w:rsidRDefault="002207C5" w:rsidP="002207C5">
      <w:pPr>
        <w:pStyle w:val="NormalWeb"/>
        <w:shd w:val="clear" w:color="auto" w:fill="FFFFFF"/>
        <w:spacing w:before="204" w:beforeAutospacing="0" w:after="204" w:afterAutospacing="0" w:line="312" w:lineRule="auto"/>
        <w:jc w:val="both"/>
        <w:textAlignment w:val="baseline"/>
      </w:pPr>
    </w:p>
    <w:p w14:paraId="05B8E056" w14:textId="77777777" w:rsidR="002207C5" w:rsidRPr="004D1CB3" w:rsidRDefault="002207C5" w:rsidP="002207C5">
      <w:pPr>
        <w:pStyle w:val="NormalWeb"/>
        <w:shd w:val="clear" w:color="auto" w:fill="FFFFFF"/>
        <w:spacing w:before="204" w:beforeAutospacing="0" w:after="204" w:afterAutospacing="0" w:line="312" w:lineRule="auto"/>
        <w:jc w:val="both"/>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38"/>
        <w:gridCol w:w="6990"/>
      </w:tblGrid>
      <w:tr w:rsidR="002207C5" w14:paraId="51D82795" w14:textId="77777777" w:rsidTr="001568D7">
        <w:tc>
          <w:tcPr>
            <w:tcW w:w="1838" w:type="dxa"/>
            <w:shd w:val="clear" w:color="auto" w:fill="D9D9D9" w:themeFill="background1" w:themeFillShade="D9"/>
          </w:tcPr>
          <w:p w14:paraId="2082F064" w14:textId="77777777" w:rsidR="002207C5" w:rsidRPr="00601133" w:rsidRDefault="002207C5" w:rsidP="001568D7">
            <w:pPr>
              <w:pStyle w:val="NoSpacing"/>
              <w:rPr>
                <w:b w:val="0"/>
              </w:rPr>
            </w:pPr>
            <w:r w:rsidRPr="00601133">
              <w:t>Agosto 2019</w:t>
            </w:r>
          </w:p>
        </w:tc>
        <w:tc>
          <w:tcPr>
            <w:tcW w:w="6990" w:type="dxa"/>
          </w:tcPr>
          <w:p w14:paraId="5A4CDD71" w14:textId="77777777" w:rsidR="002207C5" w:rsidRDefault="002207C5" w:rsidP="001568D7">
            <w:pPr>
              <w:pStyle w:val="NoSpacing"/>
            </w:pPr>
            <w:r>
              <w:t>Te inscribes como organizador@ del día de las ciencias en tu colegio.</w:t>
            </w:r>
          </w:p>
        </w:tc>
      </w:tr>
      <w:tr w:rsidR="002207C5" w14:paraId="2DBB7413" w14:textId="77777777" w:rsidTr="001568D7">
        <w:tc>
          <w:tcPr>
            <w:tcW w:w="1838" w:type="dxa"/>
            <w:shd w:val="clear" w:color="auto" w:fill="D9D9D9" w:themeFill="background1" w:themeFillShade="D9"/>
          </w:tcPr>
          <w:p w14:paraId="6C735418" w14:textId="77777777" w:rsidR="002207C5" w:rsidRPr="00601133" w:rsidRDefault="002207C5" w:rsidP="001568D7">
            <w:pPr>
              <w:pStyle w:val="NoSpacing"/>
              <w:rPr>
                <w:b w:val="0"/>
              </w:rPr>
            </w:pPr>
            <w:r w:rsidRPr="00601133">
              <w:t>Septiembre 2019</w:t>
            </w:r>
          </w:p>
        </w:tc>
        <w:tc>
          <w:tcPr>
            <w:tcW w:w="6990" w:type="dxa"/>
          </w:tcPr>
          <w:p w14:paraId="1F6E1C2D" w14:textId="77777777" w:rsidR="002207C5" w:rsidRDefault="002207C5" w:rsidP="001568D7">
            <w:pPr>
              <w:pStyle w:val="NoSpacing"/>
            </w:pPr>
            <w:r>
              <w:t>Difundes el concurso “imagina tu eclipse”</w:t>
            </w:r>
          </w:p>
          <w:p w14:paraId="5E3B9CC6" w14:textId="77777777" w:rsidR="002207C5" w:rsidRDefault="002207C5" w:rsidP="001568D7">
            <w:pPr>
              <w:pStyle w:val="NoSpacing"/>
            </w:pPr>
            <w:r>
              <w:t>Los/as estudiantes crean sus obras de arte-ciencia.</w:t>
            </w:r>
          </w:p>
          <w:p w14:paraId="2FFA3B23" w14:textId="77777777" w:rsidR="002207C5" w:rsidRDefault="002207C5" w:rsidP="001568D7">
            <w:pPr>
              <w:pStyle w:val="NoSpacing"/>
            </w:pPr>
            <w:r>
              <w:t>Organiza las actividades del día de celebración de las ciencias en mi colegio.</w:t>
            </w:r>
          </w:p>
        </w:tc>
      </w:tr>
      <w:tr w:rsidR="002207C5" w14:paraId="14F97CF5" w14:textId="77777777" w:rsidTr="001568D7">
        <w:tc>
          <w:tcPr>
            <w:tcW w:w="1838" w:type="dxa"/>
            <w:shd w:val="clear" w:color="auto" w:fill="D9D9D9" w:themeFill="background1" w:themeFillShade="D9"/>
          </w:tcPr>
          <w:p w14:paraId="0B60C5E3" w14:textId="77777777" w:rsidR="002207C5" w:rsidRPr="00601133" w:rsidRDefault="002207C5" w:rsidP="001568D7">
            <w:pPr>
              <w:pStyle w:val="NoSpacing"/>
              <w:rPr>
                <w:b w:val="0"/>
              </w:rPr>
            </w:pPr>
            <w:r w:rsidRPr="00F274AF">
              <w:t>Octubre 2019</w:t>
            </w:r>
          </w:p>
        </w:tc>
        <w:tc>
          <w:tcPr>
            <w:tcW w:w="6990" w:type="dxa"/>
          </w:tcPr>
          <w:p w14:paraId="1A9445CC" w14:textId="77777777" w:rsidR="002207C5" w:rsidRDefault="002207C5" w:rsidP="001568D7">
            <w:pPr>
              <w:pStyle w:val="NoSpacing"/>
            </w:pPr>
            <w:r>
              <w:t>Celebran el día de la ciencia en tu colegio:</w:t>
            </w:r>
          </w:p>
          <w:p w14:paraId="45465CA8" w14:textId="77777777" w:rsidR="002207C5" w:rsidRDefault="002207C5" w:rsidP="002207C5">
            <w:pPr>
              <w:pStyle w:val="NoSpacing"/>
              <w:numPr>
                <w:ilvl w:val="0"/>
                <w:numId w:val="4"/>
              </w:numPr>
            </w:pPr>
            <w:r>
              <w:t>Exposición de obras de arte-ciencia y elección de ganadores/as (cada establecimiento decide cómo seleccionar ganadores/as)</w:t>
            </w:r>
          </w:p>
          <w:p w14:paraId="375D5FB1" w14:textId="77777777" w:rsidR="002207C5" w:rsidRDefault="002207C5" w:rsidP="002207C5">
            <w:pPr>
              <w:pStyle w:val="NoSpacing"/>
              <w:numPr>
                <w:ilvl w:val="0"/>
                <w:numId w:val="4"/>
              </w:numPr>
            </w:pPr>
            <w:r>
              <w:t>Realización de otras actividades científicas y tecnológicas (feria científica, documentales, presentaciones artísticas, etc.)</w:t>
            </w:r>
          </w:p>
          <w:p w14:paraId="142CC7CB" w14:textId="77777777" w:rsidR="002207C5" w:rsidRDefault="002207C5" w:rsidP="001568D7">
            <w:pPr>
              <w:pStyle w:val="NoSpacing"/>
            </w:pPr>
            <w:r>
              <w:t>Envían ficha de recuento de actividades y fotografías de obras ganadoras.</w:t>
            </w:r>
          </w:p>
        </w:tc>
      </w:tr>
      <w:tr w:rsidR="002207C5" w14:paraId="0B8A2969" w14:textId="77777777" w:rsidTr="001568D7">
        <w:tc>
          <w:tcPr>
            <w:tcW w:w="1838" w:type="dxa"/>
            <w:shd w:val="clear" w:color="auto" w:fill="D9D9D9" w:themeFill="background1" w:themeFillShade="D9"/>
          </w:tcPr>
          <w:p w14:paraId="423B7E0C" w14:textId="77777777" w:rsidR="002207C5" w:rsidRPr="00601133" w:rsidRDefault="002207C5" w:rsidP="001568D7">
            <w:pPr>
              <w:pStyle w:val="NoSpacing"/>
              <w:rPr>
                <w:b w:val="0"/>
              </w:rPr>
            </w:pPr>
            <w:r w:rsidRPr="00601133">
              <w:t>Noviembre 2019</w:t>
            </w:r>
          </w:p>
        </w:tc>
        <w:tc>
          <w:tcPr>
            <w:tcW w:w="6990" w:type="dxa"/>
          </w:tcPr>
          <w:p w14:paraId="7F5F714A" w14:textId="77777777" w:rsidR="002207C5" w:rsidRDefault="002207C5" w:rsidP="001568D7">
            <w:pPr>
              <w:pStyle w:val="NoSpacing"/>
            </w:pPr>
            <w:r>
              <w:t xml:space="preserve">PAR Explora pública los ganadores/as de cada establecimiento y se realiza votación en línea. </w:t>
            </w:r>
          </w:p>
        </w:tc>
      </w:tr>
      <w:tr w:rsidR="002207C5" w14:paraId="1B94FA44" w14:textId="77777777" w:rsidTr="001568D7">
        <w:trPr>
          <w:trHeight w:val="70"/>
        </w:trPr>
        <w:tc>
          <w:tcPr>
            <w:tcW w:w="1838" w:type="dxa"/>
            <w:shd w:val="clear" w:color="auto" w:fill="D9D9D9" w:themeFill="background1" w:themeFillShade="D9"/>
          </w:tcPr>
          <w:p w14:paraId="4E6348A2" w14:textId="77777777" w:rsidR="002207C5" w:rsidRPr="00601133" w:rsidRDefault="002207C5" w:rsidP="001568D7">
            <w:pPr>
              <w:pStyle w:val="NoSpacing"/>
              <w:rPr>
                <w:b w:val="0"/>
              </w:rPr>
            </w:pPr>
            <w:r w:rsidRPr="00601133">
              <w:t>Diciembre 2019</w:t>
            </w:r>
          </w:p>
        </w:tc>
        <w:tc>
          <w:tcPr>
            <w:tcW w:w="6990" w:type="dxa"/>
          </w:tcPr>
          <w:p w14:paraId="51E63E20" w14:textId="77777777" w:rsidR="002207C5" w:rsidRDefault="002207C5" w:rsidP="001568D7">
            <w:pPr>
              <w:pStyle w:val="NoSpacing"/>
            </w:pPr>
            <w:r>
              <w:t>PAR Explora publica los ganadores/as regionales.</w:t>
            </w:r>
          </w:p>
          <w:p w14:paraId="08EA3236" w14:textId="77777777" w:rsidR="002207C5" w:rsidRDefault="002207C5" w:rsidP="001568D7">
            <w:pPr>
              <w:pStyle w:val="NoSpacing"/>
            </w:pPr>
            <w:r>
              <w:t>PAR Explora envía reconocimiento oficial a establecimientos participantes.</w:t>
            </w:r>
          </w:p>
        </w:tc>
      </w:tr>
    </w:tbl>
    <w:p w14:paraId="3D51C278" w14:textId="77777777" w:rsidR="002207C5" w:rsidRPr="00601133" w:rsidRDefault="002207C5" w:rsidP="002207C5">
      <w:pPr>
        <w:pStyle w:val="NoSpacing"/>
      </w:pPr>
    </w:p>
    <w:p w14:paraId="049E3F2D" w14:textId="77777777" w:rsidR="002207C5" w:rsidRDefault="002207C5" w:rsidP="002207C5">
      <w:pPr>
        <w:spacing w:after="0" w:line="312" w:lineRule="auto"/>
        <w:jc w:val="center"/>
        <w:textAlignment w:val="baseline"/>
        <w:rPr>
          <w:sz w:val="24"/>
        </w:rPr>
      </w:pPr>
    </w:p>
    <w:p w14:paraId="45EA630F" w14:textId="77777777" w:rsidR="002207C5" w:rsidRDefault="002207C5" w:rsidP="002207C5">
      <w:pPr>
        <w:spacing w:after="0" w:line="312" w:lineRule="auto"/>
        <w:jc w:val="center"/>
        <w:textAlignment w:val="baseline"/>
        <w:rPr>
          <w:sz w:val="24"/>
        </w:rPr>
      </w:pPr>
    </w:p>
    <w:p w14:paraId="4BE71BC0" w14:textId="77777777" w:rsidR="002207C5" w:rsidRDefault="002207C5" w:rsidP="002207C5">
      <w:pPr>
        <w:spacing w:after="0" w:line="312" w:lineRule="auto"/>
        <w:jc w:val="center"/>
        <w:textAlignment w:val="baseline"/>
        <w:rPr>
          <w:sz w:val="24"/>
        </w:rPr>
      </w:pPr>
    </w:p>
    <w:p w14:paraId="7C2084C4" w14:textId="77777777" w:rsidR="002207C5" w:rsidRDefault="002207C5" w:rsidP="002207C5">
      <w:pPr>
        <w:spacing w:after="0" w:line="312" w:lineRule="auto"/>
        <w:jc w:val="center"/>
        <w:textAlignment w:val="baseline"/>
        <w:rPr>
          <w:sz w:val="24"/>
        </w:rPr>
      </w:pPr>
    </w:p>
    <w:p w14:paraId="06924240" w14:textId="77777777" w:rsidR="002207C5" w:rsidRDefault="002207C5" w:rsidP="002207C5">
      <w:pPr>
        <w:spacing w:after="0" w:line="312" w:lineRule="auto"/>
        <w:jc w:val="center"/>
        <w:textAlignment w:val="baseline"/>
        <w:rPr>
          <w:sz w:val="24"/>
        </w:rPr>
      </w:pPr>
    </w:p>
    <w:p w14:paraId="34044C38" w14:textId="77777777" w:rsidR="002207C5" w:rsidRDefault="002207C5" w:rsidP="002207C5">
      <w:pPr>
        <w:spacing w:after="0" w:line="312" w:lineRule="auto"/>
        <w:jc w:val="center"/>
        <w:textAlignment w:val="baseline"/>
        <w:rPr>
          <w:sz w:val="24"/>
        </w:rPr>
      </w:pPr>
    </w:p>
    <w:p w14:paraId="23ECD850" w14:textId="77777777" w:rsidR="002207C5" w:rsidRDefault="002207C5" w:rsidP="002207C5">
      <w:pPr>
        <w:spacing w:after="0" w:line="312" w:lineRule="auto"/>
        <w:jc w:val="center"/>
        <w:textAlignment w:val="baseline"/>
        <w:rPr>
          <w:sz w:val="24"/>
        </w:rPr>
      </w:pPr>
    </w:p>
    <w:p w14:paraId="503331FB" w14:textId="77777777" w:rsidR="002207C5" w:rsidRDefault="002207C5" w:rsidP="002207C5">
      <w:pPr>
        <w:spacing w:after="0" w:line="312" w:lineRule="auto"/>
        <w:jc w:val="center"/>
        <w:textAlignment w:val="baseline"/>
        <w:rPr>
          <w:sz w:val="24"/>
        </w:rPr>
      </w:pPr>
    </w:p>
    <w:p w14:paraId="57113782" w14:textId="77777777" w:rsidR="002207C5" w:rsidRDefault="002207C5" w:rsidP="002207C5">
      <w:pPr>
        <w:spacing w:after="0" w:line="312" w:lineRule="auto"/>
        <w:jc w:val="center"/>
        <w:textAlignment w:val="baseline"/>
        <w:rPr>
          <w:sz w:val="24"/>
        </w:rPr>
      </w:pPr>
    </w:p>
    <w:p w14:paraId="4A8B6173" w14:textId="77777777" w:rsidR="002207C5" w:rsidRDefault="002207C5" w:rsidP="002207C5">
      <w:pPr>
        <w:spacing w:after="0" w:line="312" w:lineRule="auto"/>
        <w:jc w:val="center"/>
        <w:textAlignment w:val="baseline"/>
        <w:rPr>
          <w:sz w:val="24"/>
        </w:rPr>
      </w:pPr>
    </w:p>
    <w:p w14:paraId="60264FD8" w14:textId="77777777" w:rsidR="002207C5" w:rsidRDefault="002207C5" w:rsidP="002207C5">
      <w:pPr>
        <w:spacing w:after="0" w:line="312" w:lineRule="auto"/>
        <w:jc w:val="center"/>
        <w:textAlignment w:val="baseline"/>
        <w:rPr>
          <w:sz w:val="24"/>
        </w:rPr>
      </w:pPr>
    </w:p>
    <w:p w14:paraId="38D1EDDB" w14:textId="77777777" w:rsidR="002207C5" w:rsidRDefault="002207C5" w:rsidP="002207C5">
      <w:pPr>
        <w:spacing w:after="0" w:line="312" w:lineRule="auto"/>
        <w:jc w:val="center"/>
        <w:textAlignment w:val="baseline"/>
        <w:rPr>
          <w:sz w:val="24"/>
        </w:rPr>
      </w:pPr>
    </w:p>
    <w:p w14:paraId="689EC2F9" w14:textId="77777777" w:rsidR="002207C5" w:rsidRDefault="002207C5" w:rsidP="002207C5">
      <w:pPr>
        <w:spacing w:after="0" w:line="312" w:lineRule="auto"/>
        <w:jc w:val="center"/>
        <w:textAlignment w:val="baseline"/>
        <w:rPr>
          <w:sz w:val="24"/>
        </w:rPr>
      </w:pPr>
    </w:p>
    <w:p w14:paraId="2DAAB12F" w14:textId="77777777" w:rsidR="002207C5" w:rsidRDefault="002207C5" w:rsidP="002207C5">
      <w:pPr>
        <w:spacing w:after="0" w:line="312" w:lineRule="auto"/>
        <w:jc w:val="center"/>
        <w:textAlignment w:val="baseline"/>
        <w:rPr>
          <w:sz w:val="24"/>
        </w:rPr>
      </w:pPr>
    </w:p>
    <w:p w14:paraId="085C330A" w14:textId="77777777" w:rsidR="002207C5" w:rsidRDefault="002207C5" w:rsidP="002207C5">
      <w:pPr>
        <w:spacing w:after="0" w:line="312" w:lineRule="auto"/>
        <w:jc w:val="center"/>
        <w:textAlignment w:val="baseline"/>
        <w:rPr>
          <w:sz w:val="24"/>
        </w:rPr>
      </w:pPr>
    </w:p>
    <w:p w14:paraId="541ECDBD" w14:textId="77777777" w:rsidR="002207C5" w:rsidRDefault="002207C5" w:rsidP="002207C5">
      <w:pPr>
        <w:spacing w:after="0" w:line="312" w:lineRule="auto"/>
        <w:jc w:val="center"/>
        <w:textAlignment w:val="baseline"/>
        <w:rPr>
          <w:sz w:val="24"/>
        </w:rPr>
      </w:pPr>
    </w:p>
    <w:p w14:paraId="3CC7B3F6" w14:textId="77777777" w:rsidR="002207C5" w:rsidRDefault="002207C5" w:rsidP="002207C5">
      <w:pPr>
        <w:spacing w:after="0" w:line="312" w:lineRule="auto"/>
        <w:jc w:val="center"/>
        <w:textAlignment w:val="baseline"/>
        <w:rPr>
          <w:sz w:val="24"/>
        </w:rPr>
      </w:pPr>
    </w:p>
    <w:p w14:paraId="544FB836" w14:textId="77777777" w:rsidR="002207C5" w:rsidRDefault="002207C5" w:rsidP="002207C5">
      <w:pPr>
        <w:spacing w:after="0" w:line="312" w:lineRule="auto"/>
        <w:jc w:val="center"/>
        <w:textAlignment w:val="baseline"/>
        <w:rPr>
          <w:sz w:val="24"/>
        </w:rPr>
      </w:pPr>
    </w:p>
    <w:p w14:paraId="115AD346" w14:textId="77777777" w:rsidR="002207C5" w:rsidRDefault="002207C5" w:rsidP="002207C5">
      <w:pPr>
        <w:spacing w:after="0" w:line="312" w:lineRule="auto"/>
        <w:jc w:val="center"/>
        <w:textAlignment w:val="baseline"/>
        <w:rPr>
          <w:sz w:val="24"/>
        </w:rPr>
      </w:pPr>
    </w:p>
    <w:p w14:paraId="6467EE3B" w14:textId="77777777" w:rsidR="002207C5" w:rsidRDefault="002207C5" w:rsidP="002207C5">
      <w:pPr>
        <w:spacing w:after="0" w:line="312" w:lineRule="auto"/>
        <w:jc w:val="center"/>
        <w:textAlignment w:val="baseline"/>
        <w:rPr>
          <w:sz w:val="24"/>
        </w:rPr>
      </w:pPr>
    </w:p>
    <w:p w14:paraId="022B4A6B" w14:textId="77777777" w:rsidR="002207C5" w:rsidRPr="006F58CF" w:rsidRDefault="002207C5" w:rsidP="002207C5">
      <w:pPr>
        <w:spacing w:after="0" w:line="312" w:lineRule="auto"/>
        <w:jc w:val="center"/>
        <w:textAlignment w:val="baseline"/>
        <w:rPr>
          <w:sz w:val="24"/>
        </w:rPr>
      </w:pPr>
      <w:r w:rsidRPr="006F58CF">
        <w:rPr>
          <w:sz w:val="24"/>
        </w:rPr>
        <w:t>Concurso de Arte y Ciencia</w:t>
      </w:r>
    </w:p>
    <w:p w14:paraId="51D29D72" w14:textId="77777777" w:rsidR="002207C5" w:rsidRPr="006F58CF" w:rsidRDefault="002207C5" w:rsidP="002207C5">
      <w:pPr>
        <w:spacing w:after="0" w:line="312" w:lineRule="auto"/>
        <w:jc w:val="center"/>
        <w:textAlignment w:val="baseline"/>
        <w:rPr>
          <w:sz w:val="24"/>
        </w:rPr>
      </w:pPr>
      <w:r w:rsidRPr="006F58CF">
        <w:rPr>
          <w:sz w:val="28"/>
        </w:rPr>
        <w:t>“</w:t>
      </w:r>
      <w:r w:rsidRPr="006F58CF">
        <w:rPr>
          <w:b/>
          <w:sz w:val="28"/>
        </w:rPr>
        <w:t>IMAGINA TU ECLIPSE”</w:t>
      </w:r>
    </w:p>
    <w:p w14:paraId="17EF0F90" w14:textId="77777777" w:rsidR="002207C5" w:rsidRPr="006F58CF" w:rsidRDefault="002207C5" w:rsidP="002207C5">
      <w:pPr>
        <w:spacing w:after="0" w:line="312" w:lineRule="auto"/>
        <w:jc w:val="center"/>
        <w:textAlignment w:val="baseline"/>
        <w:rPr>
          <w:sz w:val="24"/>
        </w:rPr>
      </w:pPr>
      <w:r w:rsidRPr="006F58CF">
        <w:rPr>
          <w:sz w:val="24"/>
        </w:rPr>
        <w:t>Bases del concurso</w:t>
      </w:r>
    </w:p>
    <w:p w14:paraId="4934B611" w14:textId="77777777" w:rsidR="002207C5" w:rsidRDefault="002207C5" w:rsidP="002207C5">
      <w:pPr>
        <w:spacing w:after="0" w:line="312" w:lineRule="auto"/>
        <w:jc w:val="both"/>
        <w:textAlignment w:val="baseline"/>
      </w:pPr>
    </w:p>
    <w:p w14:paraId="06399135" w14:textId="77777777" w:rsidR="002207C5" w:rsidRDefault="002207C5" w:rsidP="002207C5">
      <w:pPr>
        <w:spacing w:after="0" w:line="312" w:lineRule="auto"/>
        <w:jc w:val="both"/>
        <w:textAlignment w:val="baseline"/>
      </w:pPr>
      <w:r>
        <w:t xml:space="preserve">En Diciembre del año 2020, nuestra región será protagonista de un eclipse solar total, uno de los eventos astronómicos más llamativos que podemos observar desde la tierra. Este evento se enmarca dentro de la “temporada de eclipses” que se inició en nuestro país el pasado mes de julio. El eclipse solar total que viviremos el próximo año es una oportunidad única para mirar hacia el cielo y hacernos conscientes de la importancia del sol en nuestras vidas, así como para preguntarnos por las causas y consecuencias de un evento como este. Es también una oportunidad para reflexionar sobre el significado de los eclipses para la cultura mapuche y otras culturas presentes en la región. </w:t>
      </w:r>
    </w:p>
    <w:p w14:paraId="6984485D" w14:textId="77777777" w:rsidR="002207C5" w:rsidRDefault="002207C5" w:rsidP="002207C5">
      <w:pPr>
        <w:spacing w:after="0" w:line="312" w:lineRule="auto"/>
        <w:jc w:val="both"/>
        <w:textAlignment w:val="baseline"/>
      </w:pPr>
    </w:p>
    <w:p w14:paraId="12D8F4C6" w14:textId="77777777" w:rsidR="002207C5" w:rsidRDefault="002207C5" w:rsidP="002207C5">
      <w:pPr>
        <w:spacing w:after="0" w:line="312" w:lineRule="auto"/>
        <w:jc w:val="both"/>
        <w:textAlignment w:val="baseline"/>
      </w:pPr>
      <w:r>
        <w:t>Invitamos a las comunidades educativas de la región a imaginar cómo se vivirá el eclipse solar del próximo año en sus comunidades, mediante la creación de obras de arte que representen este evento astronómico único y que rescaten las riquezas naturales y culturales propias de sus territorios.</w:t>
      </w:r>
    </w:p>
    <w:p w14:paraId="2833135E" w14:textId="77777777" w:rsidR="002207C5" w:rsidRDefault="002207C5" w:rsidP="002207C5">
      <w:pPr>
        <w:spacing w:after="0" w:line="312" w:lineRule="auto"/>
        <w:jc w:val="both"/>
        <w:textAlignment w:val="baseline"/>
      </w:pPr>
    </w:p>
    <w:p w14:paraId="4A7AC2E8" w14:textId="77777777" w:rsidR="002207C5" w:rsidRPr="0039478D" w:rsidRDefault="002207C5" w:rsidP="002207C5">
      <w:pPr>
        <w:spacing w:after="0" w:line="312" w:lineRule="auto"/>
        <w:jc w:val="both"/>
        <w:textAlignment w:val="baseline"/>
        <w:rPr>
          <w:b/>
        </w:rPr>
      </w:pPr>
      <w:r w:rsidRPr="0039478D">
        <w:rPr>
          <w:b/>
        </w:rPr>
        <w:t>Objetivos</w:t>
      </w:r>
    </w:p>
    <w:p w14:paraId="62941C3D" w14:textId="77777777" w:rsidR="002207C5" w:rsidRDefault="002207C5" w:rsidP="002207C5">
      <w:pPr>
        <w:pStyle w:val="ListParagraph"/>
        <w:numPr>
          <w:ilvl w:val="0"/>
          <w:numId w:val="5"/>
        </w:numPr>
        <w:spacing w:after="0" w:line="312" w:lineRule="auto"/>
        <w:jc w:val="both"/>
        <w:textAlignment w:val="baseline"/>
      </w:pPr>
      <w:r>
        <w:t>Reconocer y reflexionar sobre las riquezas naturales y culturales propias de su entorno: flora, fauna, formas del paisaje, costumbres, leyendas, ceremonias, etc.</w:t>
      </w:r>
    </w:p>
    <w:p w14:paraId="670C47D2" w14:textId="77777777" w:rsidR="002207C5" w:rsidRDefault="002207C5" w:rsidP="002207C5">
      <w:pPr>
        <w:pStyle w:val="ListParagraph"/>
        <w:numPr>
          <w:ilvl w:val="0"/>
          <w:numId w:val="5"/>
        </w:numPr>
        <w:spacing w:after="0" w:line="312" w:lineRule="auto"/>
        <w:jc w:val="both"/>
        <w:textAlignment w:val="baseline"/>
      </w:pPr>
      <w:r>
        <w:t>Comenzar a prepararnos para el eclipse solar del año 2020 e imaginar cómo este ocurrirá en sus comunidades y territorios</w:t>
      </w:r>
    </w:p>
    <w:p w14:paraId="5D2C2033" w14:textId="77777777" w:rsidR="002207C5" w:rsidRDefault="002207C5" w:rsidP="002207C5">
      <w:pPr>
        <w:pStyle w:val="ListParagraph"/>
        <w:numPr>
          <w:ilvl w:val="0"/>
          <w:numId w:val="5"/>
        </w:numPr>
        <w:spacing w:after="0" w:line="312" w:lineRule="auto"/>
        <w:jc w:val="both"/>
        <w:textAlignment w:val="baseline"/>
      </w:pPr>
      <w:r>
        <w:t>Hacer creaciones artísticas que representen la diversidad natural y cultural de sus territorios y el efecto de eclipse solar sobre ésta.</w:t>
      </w:r>
    </w:p>
    <w:p w14:paraId="00DC275D" w14:textId="77777777" w:rsidR="002207C5" w:rsidRDefault="002207C5" w:rsidP="002207C5">
      <w:pPr>
        <w:spacing w:after="0" w:line="312" w:lineRule="auto"/>
        <w:ind w:left="360"/>
        <w:jc w:val="both"/>
        <w:textAlignment w:val="baseline"/>
        <w:rPr>
          <w:b/>
        </w:rPr>
      </w:pPr>
    </w:p>
    <w:p w14:paraId="18DEBE4E" w14:textId="77777777" w:rsidR="002207C5" w:rsidRPr="0039478D" w:rsidRDefault="002207C5" w:rsidP="002207C5">
      <w:pPr>
        <w:spacing w:after="0" w:line="312" w:lineRule="auto"/>
        <w:jc w:val="both"/>
        <w:textAlignment w:val="baseline"/>
        <w:rPr>
          <w:b/>
        </w:rPr>
      </w:pPr>
      <w:r w:rsidRPr="0039478D">
        <w:rPr>
          <w:b/>
        </w:rPr>
        <w:t>Temática</w:t>
      </w:r>
    </w:p>
    <w:p w14:paraId="34376D8F" w14:textId="77777777" w:rsidR="002207C5" w:rsidRPr="0039478D" w:rsidRDefault="002207C5" w:rsidP="002207C5">
      <w:pPr>
        <w:spacing w:after="0" w:line="312" w:lineRule="auto"/>
        <w:jc w:val="both"/>
        <w:textAlignment w:val="baseline"/>
      </w:pPr>
      <w:r>
        <w:t xml:space="preserve">Los trabajos deben representar a la diversidad natural y cultural de nuestra región, junto al imaginario de cómo ocurrirá y se observara el eclipse en nuestros territorios. Para esto, deben invitar a sus estudiantes a representar elementos de la biodiversidad (flora, fauna), forma del paisaje (ríos, lagos, volcanes, playas, humedales, etc.) o aspectos culturales (costumbres, ceremonias, leyendas, etc.). Esto para </w:t>
      </w:r>
      <w:r w:rsidRPr="006D47C0">
        <w:t xml:space="preserve">levantar las percepciones que sus estudiantes tengan sobre </w:t>
      </w:r>
      <w:r>
        <w:t xml:space="preserve">los </w:t>
      </w:r>
      <w:r w:rsidRPr="006D47C0">
        <w:t xml:space="preserve">elementos </w:t>
      </w:r>
      <w:r>
        <w:t xml:space="preserve">que </w:t>
      </w:r>
      <w:r w:rsidRPr="006D47C0">
        <w:t xml:space="preserve">representan los “tesoros naturales </w:t>
      </w:r>
      <w:r>
        <w:t xml:space="preserve">y culturales </w:t>
      </w:r>
      <w:r w:rsidRPr="006D47C0">
        <w:t>de la región de la Araucanía junto al eclipse”</w:t>
      </w:r>
      <w:r>
        <w:t>.</w:t>
      </w:r>
      <w:r>
        <w:rPr>
          <w:b/>
        </w:rPr>
        <w:br w:type="page"/>
      </w:r>
    </w:p>
    <w:p w14:paraId="4D72E745" w14:textId="77777777" w:rsidR="002207C5" w:rsidRDefault="002207C5" w:rsidP="002207C5">
      <w:pPr>
        <w:spacing w:after="0" w:line="312" w:lineRule="auto"/>
        <w:jc w:val="both"/>
        <w:textAlignment w:val="baseline"/>
        <w:rPr>
          <w:b/>
        </w:rPr>
      </w:pPr>
    </w:p>
    <w:p w14:paraId="4C1F1BDE" w14:textId="77777777" w:rsidR="002207C5" w:rsidRPr="0039478D" w:rsidRDefault="002207C5" w:rsidP="002207C5">
      <w:pPr>
        <w:spacing w:after="0" w:line="312" w:lineRule="auto"/>
        <w:jc w:val="both"/>
        <w:textAlignment w:val="baseline"/>
        <w:rPr>
          <w:b/>
        </w:rPr>
      </w:pPr>
      <w:r w:rsidRPr="0039478D">
        <w:rPr>
          <w:b/>
        </w:rPr>
        <w:t>Requisitos y detalles técnicos</w:t>
      </w:r>
    </w:p>
    <w:p w14:paraId="607CF50E" w14:textId="77777777" w:rsidR="002207C5" w:rsidRDefault="002207C5" w:rsidP="002207C5">
      <w:pPr>
        <w:pStyle w:val="ListParagraph"/>
        <w:numPr>
          <w:ilvl w:val="0"/>
          <w:numId w:val="6"/>
        </w:numPr>
        <w:spacing w:after="0" w:line="312" w:lineRule="auto"/>
        <w:jc w:val="both"/>
        <w:textAlignment w:val="baseline"/>
      </w:pPr>
      <w:r w:rsidRPr="0039478D">
        <w:rPr>
          <w:b/>
        </w:rPr>
        <w:t>Participantes</w:t>
      </w:r>
      <w:r>
        <w:t>: Estudiantes de Pre-kinder a 2</w:t>
      </w:r>
      <w:r w:rsidRPr="004D1CB3">
        <w:t>º</w:t>
      </w:r>
      <w:r>
        <w:t xml:space="preserve"> (categoría 1)  </w:t>
      </w:r>
      <w:r w:rsidRPr="004D1CB3">
        <w:t xml:space="preserve">3º </w:t>
      </w:r>
      <w:r>
        <w:t>a 6</w:t>
      </w:r>
      <w:r w:rsidRPr="004D1CB3">
        <w:t xml:space="preserve"> º</w:t>
      </w:r>
      <w:r>
        <w:t xml:space="preserve"> básico (categoría 2)  y  estudiantes de 7</w:t>
      </w:r>
      <w:r w:rsidRPr="004D1CB3">
        <w:t>º</w:t>
      </w:r>
      <w:r>
        <w:t xml:space="preserve"> a 4</w:t>
      </w:r>
      <w:r w:rsidRPr="004D1CB3">
        <w:t>º medio</w:t>
      </w:r>
      <w:r>
        <w:t xml:space="preserve"> (categoría 3) de cualquier establecimiento educacional de la región de la Araucanía.</w:t>
      </w:r>
    </w:p>
    <w:p w14:paraId="34D1F905" w14:textId="77777777" w:rsidR="002207C5" w:rsidRPr="006F58CF" w:rsidRDefault="002207C5" w:rsidP="002207C5">
      <w:pPr>
        <w:pStyle w:val="ListParagraph"/>
        <w:numPr>
          <w:ilvl w:val="0"/>
          <w:numId w:val="6"/>
        </w:numPr>
        <w:spacing w:after="0" w:line="312" w:lineRule="auto"/>
        <w:jc w:val="both"/>
        <w:textAlignment w:val="baseline"/>
      </w:pPr>
      <w:r w:rsidRPr="006F58CF">
        <w:rPr>
          <w:b/>
        </w:rPr>
        <w:t>Formato</w:t>
      </w:r>
      <w:r w:rsidRPr="006F58CF">
        <w:t>: Block medium 99 ¼, 27x37cm (en caso de no tener acceso a ese material, puede solicitar al PAR Explora quienes evaluarán su situación)</w:t>
      </w:r>
    </w:p>
    <w:p w14:paraId="764B13F9" w14:textId="77777777" w:rsidR="002207C5" w:rsidRDefault="002207C5" w:rsidP="002207C5">
      <w:pPr>
        <w:pStyle w:val="ListParagraph"/>
        <w:numPr>
          <w:ilvl w:val="0"/>
          <w:numId w:val="6"/>
        </w:numPr>
        <w:spacing w:after="0" w:line="312" w:lineRule="auto"/>
        <w:jc w:val="both"/>
        <w:textAlignment w:val="baseline"/>
      </w:pPr>
      <w:r w:rsidRPr="0039478D">
        <w:rPr>
          <w:b/>
        </w:rPr>
        <w:t>Técnica</w:t>
      </w:r>
      <w:r>
        <w:t>: Libre (idealmente, que pueda vincularse con los objetivos de aprendizaje que están siendo abordados en los cursos participantes)</w:t>
      </w:r>
    </w:p>
    <w:p w14:paraId="394A2B86" w14:textId="77777777" w:rsidR="002207C5" w:rsidRDefault="002207C5" w:rsidP="002207C5">
      <w:pPr>
        <w:spacing w:after="0" w:line="312" w:lineRule="auto"/>
        <w:jc w:val="both"/>
        <w:textAlignment w:val="baseline"/>
      </w:pPr>
    </w:p>
    <w:p w14:paraId="6D747517" w14:textId="77777777" w:rsidR="002207C5" w:rsidRDefault="002207C5" w:rsidP="002207C5">
      <w:pPr>
        <w:jc w:val="both"/>
        <w:rPr>
          <w:b/>
        </w:rPr>
      </w:pPr>
      <w:r w:rsidRPr="0039478D">
        <w:rPr>
          <w:b/>
        </w:rPr>
        <w:t>Evaluación</w:t>
      </w:r>
      <w:r>
        <w:rPr>
          <w:b/>
        </w:rPr>
        <w:t xml:space="preserve"> y premiación</w:t>
      </w:r>
      <w:r w:rsidRPr="0039478D">
        <w:rPr>
          <w:b/>
        </w:rPr>
        <w:t xml:space="preserve"> del concurso</w:t>
      </w:r>
    </w:p>
    <w:p w14:paraId="27BCE326" w14:textId="77777777" w:rsidR="002207C5" w:rsidRPr="0039478D" w:rsidRDefault="002207C5" w:rsidP="002207C5">
      <w:pPr>
        <w:jc w:val="both"/>
        <w:rPr>
          <w:b/>
        </w:rPr>
      </w:pPr>
      <w:r>
        <w:t>Se propone un proceso de evaluación y premiación en dos etapas:</w:t>
      </w:r>
    </w:p>
    <w:p w14:paraId="146302F2" w14:textId="77777777" w:rsidR="002207C5" w:rsidRDefault="002207C5" w:rsidP="002207C5">
      <w:pPr>
        <w:pStyle w:val="ListParagraph"/>
        <w:numPr>
          <w:ilvl w:val="0"/>
          <w:numId w:val="7"/>
        </w:numPr>
        <w:jc w:val="both"/>
      </w:pPr>
      <w:r>
        <w:t>A nivel de cada establecimiento educativo</w:t>
      </w:r>
    </w:p>
    <w:p w14:paraId="3574C519" w14:textId="77777777" w:rsidR="002207C5" w:rsidRDefault="002207C5" w:rsidP="002207C5">
      <w:pPr>
        <w:jc w:val="both"/>
      </w:pPr>
      <w:r>
        <w:t xml:space="preserve">Exposición de los trabajos en el establecimiento y votación de la comunidad escolar a través de una comisión que designe el propio establecimiento. Pueden ser profesores, directivos, apoderados, estudiantes, etc. </w:t>
      </w:r>
    </w:p>
    <w:p w14:paraId="5BBA18FC" w14:textId="77777777" w:rsidR="002207C5" w:rsidRDefault="002207C5" w:rsidP="002207C5">
      <w:pPr>
        <w:jc w:val="both"/>
      </w:pPr>
      <w:r>
        <w:t xml:space="preserve">Los ganadores/as recibirán un premio enviado por el PAR Explora La Araucanía al establecimiento. Premios: Juego eclipsados, libro, kit de materiales. </w:t>
      </w:r>
    </w:p>
    <w:p w14:paraId="0D5D71A3" w14:textId="77777777" w:rsidR="002207C5" w:rsidRDefault="002207C5" w:rsidP="002207C5">
      <w:pPr>
        <w:pStyle w:val="ListParagraph"/>
        <w:numPr>
          <w:ilvl w:val="0"/>
          <w:numId w:val="7"/>
        </w:numPr>
        <w:jc w:val="both"/>
      </w:pPr>
      <w:r>
        <w:t>A nivel de toda la región</w:t>
      </w:r>
    </w:p>
    <w:p w14:paraId="54DD37E1" w14:textId="77777777" w:rsidR="002207C5" w:rsidRDefault="002207C5" w:rsidP="002207C5">
      <w:pPr>
        <w:jc w:val="both"/>
      </w:pPr>
      <w:r>
        <w:t xml:space="preserve">Las obras ganadoras de cada establecimiento deben ser fotografiadas y enviadas vía correo electrónico al PAR Explora </w:t>
      </w:r>
      <w:hyperlink r:id="rId10" w:history="1">
        <w:r w:rsidRPr="000C37F2">
          <w:rPr>
            <w:rStyle w:val="Hyperlink"/>
          </w:rPr>
          <w:t>explora.araucania@uc.cl</w:t>
        </w:r>
      </w:hyperlink>
      <w:r>
        <w:t xml:space="preserve"> Estas serán publicadas en nuestras redes sociales y se realizará campaña de votación en línea mediante conteo de “likes” o “me gusta” de cada obra. Esto permitirá seleccionar las obras ganadoras a nivel regional, quienes recibirán un reconocimiento por parte de PAR Explora La Araucanía y premios sorpresas.</w:t>
      </w:r>
    </w:p>
    <w:p w14:paraId="45B59F62" w14:textId="77777777" w:rsidR="002207C5" w:rsidRDefault="002207C5" w:rsidP="002207C5">
      <w:pPr>
        <w:spacing w:after="0" w:line="312" w:lineRule="auto"/>
        <w:jc w:val="both"/>
        <w:textAlignment w:val="baseline"/>
        <w:rPr>
          <w:b/>
        </w:rPr>
      </w:pPr>
      <w:r w:rsidRPr="006773FF">
        <w:rPr>
          <w:b/>
        </w:rPr>
        <w:t xml:space="preserve">¿Tienes consultas? </w:t>
      </w:r>
    </w:p>
    <w:p w14:paraId="63B05AFA" w14:textId="77777777" w:rsidR="002207C5" w:rsidRPr="006773FF" w:rsidRDefault="002207C5" w:rsidP="002207C5">
      <w:pPr>
        <w:spacing w:after="0" w:line="312" w:lineRule="auto"/>
        <w:jc w:val="both"/>
        <w:textAlignment w:val="baseline"/>
        <w:rPr>
          <w:b/>
        </w:rPr>
      </w:pPr>
    </w:p>
    <w:p w14:paraId="7F9F03A1" w14:textId="77777777" w:rsidR="002207C5" w:rsidRDefault="002207C5" w:rsidP="002207C5">
      <w:pPr>
        <w:spacing w:after="0" w:line="312" w:lineRule="auto"/>
        <w:jc w:val="both"/>
        <w:textAlignment w:val="baseline"/>
      </w:pPr>
      <w:r>
        <w:t xml:space="preserve">¡Comunícate con nuestro equipo! Envía tus consultas a </w:t>
      </w:r>
      <w:hyperlink r:id="rId11" w:history="1">
        <w:r w:rsidRPr="000C37F2">
          <w:rPr>
            <w:rStyle w:val="Hyperlink"/>
          </w:rPr>
          <w:t>explora.araucania@uc.cl</w:t>
        </w:r>
      </w:hyperlink>
      <w:r>
        <w:t xml:space="preserve"> o llama al +56 2 23547390</w:t>
      </w:r>
    </w:p>
    <w:p w14:paraId="125B3D63" w14:textId="77777777" w:rsidR="002207C5" w:rsidRDefault="002207C5" w:rsidP="002207C5"/>
    <w:p w14:paraId="514EC938" w14:textId="77777777" w:rsidR="00024BD0" w:rsidRDefault="00024BD0"/>
    <w:sectPr w:rsidR="00024BD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F972D" w14:textId="77777777" w:rsidR="00090603" w:rsidRDefault="002B2238">
      <w:pPr>
        <w:spacing w:after="0" w:line="240" w:lineRule="auto"/>
      </w:pPr>
      <w:r>
        <w:separator/>
      </w:r>
    </w:p>
  </w:endnote>
  <w:endnote w:type="continuationSeparator" w:id="0">
    <w:p w14:paraId="4293084D" w14:textId="77777777" w:rsidR="00090603" w:rsidRDefault="002B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A4368" w14:textId="77777777" w:rsidR="00090603" w:rsidRDefault="002B2238">
      <w:pPr>
        <w:spacing w:after="0" w:line="240" w:lineRule="auto"/>
      </w:pPr>
      <w:r>
        <w:separator/>
      </w:r>
    </w:p>
  </w:footnote>
  <w:footnote w:type="continuationSeparator" w:id="0">
    <w:p w14:paraId="31E13D73" w14:textId="77777777" w:rsidR="00090603" w:rsidRDefault="002B22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5E60" w14:textId="77777777" w:rsidR="005216DF" w:rsidRPr="005216DF" w:rsidRDefault="002207C5">
    <w:pPr>
      <w:pStyle w:val="Header"/>
      <w:rPr>
        <w:lang w:val="en-US"/>
      </w:rPr>
    </w:pPr>
    <w:r w:rsidRPr="005216DF">
      <w:rPr>
        <w:noProof/>
        <w:lang w:val="en-US"/>
      </w:rPr>
      <w:drawing>
        <wp:anchor distT="0" distB="0" distL="114300" distR="114300" simplePos="0" relativeHeight="251660288" behindDoc="0" locked="0" layoutInCell="1" allowOverlap="1" wp14:anchorId="2786CA19" wp14:editId="7903E543">
          <wp:simplePos x="0" y="0"/>
          <wp:positionH relativeFrom="column">
            <wp:posOffset>-273050</wp:posOffset>
          </wp:positionH>
          <wp:positionV relativeFrom="paragraph">
            <wp:posOffset>-227330</wp:posOffset>
          </wp:positionV>
          <wp:extent cx="1530350" cy="574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explora-04.png"/>
                  <pic:cNvPicPr/>
                </pic:nvPicPr>
                <pic:blipFill rotWithShape="1">
                  <a:blip r:embed="rId1">
                    <a:extLst>
                      <a:ext uri="{28A0092B-C50C-407E-A947-70E740481C1C}">
                        <a14:useLocalDpi xmlns:a14="http://schemas.microsoft.com/office/drawing/2010/main" val="0"/>
                      </a:ext>
                    </a:extLst>
                  </a:blip>
                  <a:srcRect l="8073" t="12843" b="13950"/>
                  <a:stretch/>
                </pic:blipFill>
                <pic:spPr bwMode="auto">
                  <a:xfrm>
                    <a:off x="0" y="0"/>
                    <a:ext cx="1530350" cy="574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16DF">
      <w:rPr>
        <w:noProof/>
        <w:lang w:val="en-US"/>
      </w:rPr>
      <w:drawing>
        <wp:anchor distT="0" distB="0" distL="114300" distR="114300" simplePos="0" relativeHeight="251661312" behindDoc="0" locked="0" layoutInCell="1" allowOverlap="1" wp14:anchorId="257F46C9" wp14:editId="1ECB41D9">
          <wp:simplePos x="0" y="0"/>
          <wp:positionH relativeFrom="column">
            <wp:posOffset>1618615</wp:posOffset>
          </wp:positionH>
          <wp:positionV relativeFrom="paragraph">
            <wp:posOffset>-78740</wp:posOffset>
          </wp:positionV>
          <wp:extent cx="1478280" cy="38227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 Araucania CORTO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8280" cy="382270"/>
                  </a:xfrm>
                  <a:prstGeom prst="rect">
                    <a:avLst/>
                  </a:prstGeom>
                </pic:spPr>
              </pic:pic>
            </a:graphicData>
          </a:graphic>
          <wp14:sizeRelH relativeFrom="page">
            <wp14:pctWidth>0</wp14:pctWidth>
          </wp14:sizeRelH>
          <wp14:sizeRelV relativeFrom="page">
            <wp14:pctHeight>0</wp14:pctHeight>
          </wp14:sizeRelV>
        </wp:anchor>
      </w:drawing>
    </w:r>
    <w:r w:rsidRPr="005216DF">
      <w:rPr>
        <w:noProof/>
        <w:lang w:val="en-US"/>
      </w:rPr>
      <w:drawing>
        <wp:anchor distT="0" distB="0" distL="114300" distR="114300" simplePos="0" relativeHeight="251659264" behindDoc="0" locked="0" layoutInCell="1" allowOverlap="1" wp14:anchorId="76A9D77A" wp14:editId="6CBC659E">
          <wp:simplePos x="0" y="0"/>
          <wp:positionH relativeFrom="column">
            <wp:posOffset>3537585</wp:posOffset>
          </wp:positionH>
          <wp:positionV relativeFrom="paragraph">
            <wp:posOffset>-251460</wp:posOffset>
          </wp:positionV>
          <wp:extent cx="857250" cy="627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normas graficas PAR Araucania 190410-02.png"/>
                  <pic:cNvPicPr/>
                </pic:nvPicPr>
                <pic:blipFill rotWithShape="1">
                  <a:blip r:embed="rId3">
                    <a:extLst>
                      <a:ext uri="{28A0092B-C50C-407E-A947-70E740481C1C}">
                        <a14:useLocalDpi xmlns:a14="http://schemas.microsoft.com/office/drawing/2010/main" val="0"/>
                      </a:ext>
                    </a:extLst>
                  </a:blip>
                  <a:srcRect l="6322" t="6531" r="5747" b="12191"/>
                  <a:stretch/>
                </pic:blipFill>
                <pic:spPr bwMode="auto">
                  <a:xfrm>
                    <a:off x="0" y="0"/>
                    <a:ext cx="857250" cy="62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6DF">
      <w:rPr>
        <w:noProof/>
        <w:lang w:val="en-US"/>
      </w:rPr>
      <w:drawing>
        <wp:anchor distT="0" distB="0" distL="114300" distR="114300" simplePos="0" relativeHeight="251662336" behindDoc="0" locked="0" layoutInCell="1" allowOverlap="1" wp14:anchorId="129359CF" wp14:editId="39E913F8">
          <wp:simplePos x="0" y="0"/>
          <wp:positionH relativeFrom="column">
            <wp:posOffset>4852035</wp:posOffset>
          </wp:positionH>
          <wp:positionV relativeFrom="paragraph">
            <wp:posOffset>-226695</wp:posOffset>
          </wp:positionV>
          <wp:extent cx="956310" cy="5645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 logo solo-01.png"/>
                  <pic:cNvPicPr/>
                </pic:nvPicPr>
                <pic:blipFill rotWithShape="1">
                  <a:blip r:embed="rId4" cstate="print">
                    <a:extLst>
                      <a:ext uri="{28A0092B-C50C-407E-A947-70E740481C1C}">
                        <a14:useLocalDpi xmlns:a14="http://schemas.microsoft.com/office/drawing/2010/main" val="0"/>
                      </a:ext>
                    </a:extLst>
                  </a:blip>
                  <a:srcRect l="5797" t="9497" r="5797" b="9931"/>
                  <a:stretch/>
                </pic:blipFill>
                <pic:spPr bwMode="auto">
                  <a:xfrm>
                    <a:off x="0" y="0"/>
                    <a:ext cx="956310" cy="56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8D1"/>
    <w:multiLevelType w:val="multilevel"/>
    <w:tmpl w:val="112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45AAD"/>
    <w:multiLevelType w:val="hybridMultilevel"/>
    <w:tmpl w:val="A2F04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4652075"/>
    <w:multiLevelType w:val="hybridMultilevel"/>
    <w:tmpl w:val="D88032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3542A73"/>
    <w:multiLevelType w:val="hybridMultilevel"/>
    <w:tmpl w:val="8354C2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DD3B88"/>
    <w:multiLevelType w:val="hybridMultilevel"/>
    <w:tmpl w:val="0212E2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5B00358"/>
    <w:multiLevelType w:val="hybridMultilevel"/>
    <w:tmpl w:val="00CE55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66CA244D"/>
    <w:multiLevelType w:val="hybridMultilevel"/>
    <w:tmpl w:val="C194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C5"/>
    <w:rsid w:val="00024BD0"/>
    <w:rsid w:val="00090603"/>
    <w:rsid w:val="002207C5"/>
    <w:rsid w:val="002B2238"/>
    <w:rsid w:val="00317152"/>
    <w:rsid w:val="00605CCB"/>
    <w:rsid w:val="00E1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6C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b/>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C5"/>
    <w:pPr>
      <w:spacing w:after="200" w:line="276" w:lineRule="auto"/>
    </w:pPr>
    <w:rPr>
      <w:rFonts w:asciiTheme="minorHAnsi" w:eastAsiaTheme="minorHAnsi" w:hAnsiTheme="minorHAnsi"/>
      <w:b w:val="0"/>
      <w:bCs w:val="0"/>
      <w:sz w:val="22"/>
      <w:szCs w:val="22"/>
      <w:lang w:val="es-CL"/>
    </w:rPr>
  </w:style>
  <w:style w:type="paragraph" w:styleId="Heading2">
    <w:name w:val="heading 2"/>
    <w:basedOn w:val="Normal"/>
    <w:link w:val="Heading2Char"/>
    <w:uiPriority w:val="1"/>
    <w:qFormat/>
    <w:rsid w:val="002207C5"/>
    <w:pPr>
      <w:widowControl w:val="0"/>
      <w:autoSpaceDE w:val="0"/>
      <w:autoSpaceDN w:val="0"/>
      <w:spacing w:after="0" w:line="240" w:lineRule="auto"/>
      <w:ind w:left="580" w:hanging="361"/>
      <w:outlineLvl w:val="1"/>
    </w:pPr>
    <w:rPr>
      <w:rFonts w:ascii="Calibri" w:eastAsia="Calibri" w:hAnsi="Calibri" w:cs="Calibri"/>
      <w:b/>
      <w:bCs/>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07C5"/>
    <w:rPr>
      <w:rFonts w:ascii="Calibri" w:eastAsia="Calibri" w:hAnsi="Calibri" w:cs="Calibri"/>
      <w:sz w:val="22"/>
      <w:szCs w:val="22"/>
      <w:lang w:val="es-ES" w:eastAsia="es-ES" w:bidi="es-ES"/>
    </w:rPr>
  </w:style>
  <w:style w:type="paragraph" w:styleId="Header">
    <w:name w:val="header"/>
    <w:basedOn w:val="Normal"/>
    <w:link w:val="HeaderChar"/>
    <w:uiPriority w:val="99"/>
    <w:unhideWhenUsed/>
    <w:rsid w:val="002207C5"/>
    <w:pPr>
      <w:tabs>
        <w:tab w:val="center" w:pos="4419"/>
        <w:tab w:val="right" w:pos="8838"/>
      </w:tabs>
      <w:spacing w:after="0" w:line="240" w:lineRule="auto"/>
    </w:pPr>
  </w:style>
  <w:style w:type="character" w:customStyle="1" w:styleId="HeaderChar">
    <w:name w:val="Header Char"/>
    <w:basedOn w:val="DefaultParagraphFont"/>
    <w:link w:val="Header"/>
    <w:uiPriority w:val="99"/>
    <w:rsid w:val="002207C5"/>
    <w:rPr>
      <w:rFonts w:asciiTheme="minorHAnsi" w:eastAsiaTheme="minorHAnsi" w:hAnsiTheme="minorHAnsi"/>
      <w:b w:val="0"/>
      <w:bCs w:val="0"/>
      <w:sz w:val="22"/>
      <w:szCs w:val="22"/>
      <w:lang w:val="es-CL"/>
    </w:rPr>
  </w:style>
  <w:style w:type="paragraph" w:styleId="ListParagraph">
    <w:name w:val="List Paragraph"/>
    <w:basedOn w:val="Normal"/>
    <w:uiPriority w:val="34"/>
    <w:qFormat/>
    <w:rsid w:val="002207C5"/>
    <w:pPr>
      <w:ind w:left="720"/>
      <w:contextualSpacing/>
    </w:pPr>
  </w:style>
  <w:style w:type="character" w:styleId="Hyperlink">
    <w:name w:val="Hyperlink"/>
    <w:basedOn w:val="DefaultParagraphFont"/>
    <w:uiPriority w:val="99"/>
    <w:unhideWhenUsed/>
    <w:rsid w:val="002207C5"/>
    <w:rPr>
      <w:color w:val="0000FF" w:themeColor="hyperlink"/>
      <w:u w:val="single"/>
    </w:rPr>
  </w:style>
  <w:style w:type="paragraph" w:styleId="NormalWeb">
    <w:name w:val="Normal (Web)"/>
    <w:basedOn w:val="Normal"/>
    <w:uiPriority w:val="99"/>
    <w:unhideWhenUsed/>
    <w:rsid w:val="002207C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Spacing">
    <w:name w:val="No Spacing"/>
    <w:uiPriority w:val="1"/>
    <w:qFormat/>
    <w:rsid w:val="002207C5"/>
    <w:rPr>
      <w:rFonts w:asciiTheme="minorHAnsi" w:eastAsiaTheme="minorHAnsi" w:hAnsiTheme="minorHAnsi"/>
      <w:b w:val="0"/>
      <w:bCs w:val="0"/>
      <w:sz w:val="22"/>
      <w:szCs w:val="22"/>
      <w:lang w:val="es-CL"/>
    </w:rPr>
  </w:style>
  <w:style w:type="table" w:styleId="TableGrid">
    <w:name w:val="Table Grid"/>
    <w:basedOn w:val="TableNormal"/>
    <w:uiPriority w:val="59"/>
    <w:rsid w:val="002207C5"/>
    <w:rPr>
      <w:rFonts w:asciiTheme="minorHAnsi" w:eastAsiaTheme="minorHAnsi" w:hAnsiTheme="minorHAnsi"/>
      <w:b w:val="0"/>
      <w:bCs w:val="0"/>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5C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b/>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C5"/>
    <w:pPr>
      <w:spacing w:after="200" w:line="276" w:lineRule="auto"/>
    </w:pPr>
    <w:rPr>
      <w:rFonts w:asciiTheme="minorHAnsi" w:eastAsiaTheme="minorHAnsi" w:hAnsiTheme="minorHAnsi"/>
      <w:b w:val="0"/>
      <w:bCs w:val="0"/>
      <w:sz w:val="22"/>
      <w:szCs w:val="22"/>
      <w:lang w:val="es-CL"/>
    </w:rPr>
  </w:style>
  <w:style w:type="paragraph" w:styleId="Heading2">
    <w:name w:val="heading 2"/>
    <w:basedOn w:val="Normal"/>
    <w:link w:val="Heading2Char"/>
    <w:uiPriority w:val="1"/>
    <w:qFormat/>
    <w:rsid w:val="002207C5"/>
    <w:pPr>
      <w:widowControl w:val="0"/>
      <w:autoSpaceDE w:val="0"/>
      <w:autoSpaceDN w:val="0"/>
      <w:spacing w:after="0" w:line="240" w:lineRule="auto"/>
      <w:ind w:left="580" w:hanging="361"/>
      <w:outlineLvl w:val="1"/>
    </w:pPr>
    <w:rPr>
      <w:rFonts w:ascii="Calibri" w:eastAsia="Calibri" w:hAnsi="Calibri" w:cs="Calibri"/>
      <w:b/>
      <w:bCs/>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07C5"/>
    <w:rPr>
      <w:rFonts w:ascii="Calibri" w:eastAsia="Calibri" w:hAnsi="Calibri" w:cs="Calibri"/>
      <w:sz w:val="22"/>
      <w:szCs w:val="22"/>
      <w:lang w:val="es-ES" w:eastAsia="es-ES" w:bidi="es-ES"/>
    </w:rPr>
  </w:style>
  <w:style w:type="paragraph" w:styleId="Header">
    <w:name w:val="header"/>
    <w:basedOn w:val="Normal"/>
    <w:link w:val="HeaderChar"/>
    <w:uiPriority w:val="99"/>
    <w:unhideWhenUsed/>
    <w:rsid w:val="002207C5"/>
    <w:pPr>
      <w:tabs>
        <w:tab w:val="center" w:pos="4419"/>
        <w:tab w:val="right" w:pos="8838"/>
      </w:tabs>
      <w:spacing w:after="0" w:line="240" w:lineRule="auto"/>
    </w:pPr>
  </w:style>
  <w:style w:type="character" w:customStyle="1" w:styleId="HeaderChar">
    <w:name w:val="Header Char"/>
    <w:basedOn w:val="DefaultParagraphFont"/>
    <w:link w:val="Header"/>
    <w:uiPriority w:val="99"/>
    <w:rsid w:val="002207C5"/>
    <w:rPr>
      <w:rFonts w:asciiTheme="minorHAnsi" w:eastAsiaTheme="minorHAnsi" w:hAnsiTheme="minorHAnsi"/>
      <w:b w:val="0"/>
      <w:bCs w:val="0"/>
      <w:sz w:val="22"/>
      <w:szCs w:val="22"/>
      <w:lang w:val="es-CL"/>
    </w:rPr>
  </w:style>
  <w:style w:type="paragraph" w:styleId="ListParagraph">
    <w:name w:val="List Paragraph"/>
    <w:basedOn w:val="Normal"/>
    <w:uiPriority w:val="34"/>
    <w:qFormat/>
    <w:rsid w:val="002207C5"/>
    <w:pPr>
      <w:ind w:left="720"/>
      <w:contextualSpacing/>
    </w:pPr>
  </w:style>
  <w:style w:type="character" w:styleId="Hyperlink">
    <w:name w:val="Hyperlink"/>
    <w:basedOn w:val="DefaultParagraphFont"/>
    <w:uiPriority w:val="99"/>
    <w:unhideWhenUsed/>
    <w:rsid w:val="002207C5"/>
    <w:rPr>
      <w:color w:val="0000FF" w:themeColor="hyperlink"/>
      <w:u w:val="single"/>
    </w:rPr>
  </w:style>
  <w:style w:type="paragraph" w:styleId="NormalWeb">
    <w:name w:val="Normal (Web)"/>
    <w:basedOn w:val="Normal"/>
    <w:uiPriority w:val="99"/>
    <w:unhideWhenUsed/>
    <w:rsid w:val="002207C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Spacing">
    <w:name w:val="No Spacing"/>
    <w:uiPriority w:val="1"/>
    <w:qFormat/>
    <w:rsid w:val="002207C5"/>
    <w:rPr>
      <w:rFonts w:asciiTheme="minorHAnsi" w:eastAsiaTheme="minorHAnsi" w:hAnsiTheme="minorHAnsi"/>
      <w:b w:val="0"/>
      <w:bCs w:val="0"/>
      <w:sz w:val="22"/>
      <w:szCs w:val="22"/>
      <w:lang w:val="es-CL"/>
    </w:rPr>
  </w:style>
  <w:style w:type="table" w:styleId="TableGrid">
    <w:name w:val="Table Grid"/>
    <w:basedOn w:val="TableNormal"/>
    <w:uiPriority w:val="59"/>
    <w:rsid w:val="002207C5"/>
    <w:rPr>
      <w:rFonts w:asciiTheme="minorHAnsi" w:eastAsiaTheme="minorHAnsi" w:hAnsiTheme="minorHAnsi"/>
      <w:b w:val="0"/>
      <w:bCs w:val="0"/>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5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7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xplora.araucania@uc.c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rive.google.com/open?id=1ZNHZu2Lq-ylMr1pMAxspDEC15OoktLsvQVeA4Dk8hzw" TargetMode="External"/><Relationship Id="rId9" Type="http://schemas.openxmlformats.org/officeDocument/2006/relationships/hyperlink" Target="https://www.explora.cl/araucania/" TargetMode="External"/><Relationship Id="rId10" Type="http://schemas.openxmlformats.org/officeDocument/2006/relationships/hyperlink" Target="mailto:explora.araucania@uc.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1378</Words>
  <Characters>7856</Characters>
  <Application>Microsoft Macintosh Word</Application>
  <DocSecurity>0</DocSecurity>
  <Lines>65</Lines>
  <Paragraphs>18</Paragraphs>
  <ScaleCrop>false</ScaleCrop>
  <Company>A Pedales</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CB</dc:creator>
  <cp:keywords/>
  <dc:description/>
  <cp:lastModifiedBy>CB CB</cp:lastModifiedBy>
  <cp:revision>4</cp:revision>
  <dcterms:created xsi:type="dcterms:W3CDTF">2019-08-11T13:48:00Z</dcterms:created>
  <dcterms:modified xsi:type="dcterms:W3CDTF">2019-08-11T15:08:00Z</dcterms:modified>
</cp:coreProperties>
</file>